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C4F6" w14:textId="7B7CEA45" w:rsidR="000B2C2F" w:rsidRPr="00BB4068" w:rsidRDefault="000B2C2F" w:rsidP="000B2C2F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Wrocław, </w:t>
      </w:r>
      <w:r w:rsidR="009F7E57" w:rsidRPr="009F7E57">
        <w:rPr>
          <w:rFonts w:ascii="Times New Roman" w:hAnsi="Times New Roman"/>
          <w:sz w:val="24"/>
          <w:szCs w:val="24"/>
        </w:rPr>
        <w:t>17</w:t>
      </w:r>
      <w:r w:rsidRPr="009F7E57">
        <w:rPr>
          <w:rFonts w:ascii="Times New Roman" w:hAnsi="Times New Roman"/>
          <w:sz w:val="24"/>
          <w:szCs w:val="24"/>
        </w:rPr>
        <w:t>.</w:t>
      </w:r>
      <w:r w:rsidR="00BF37D3" w:rsidRPr="009F7E57">
        <w:rPr>
          <w:rFonts w:ascii="Times New Roman" w:hAnsi="Times New Roman"/>
          <w:sz w:val="24"/>
          <w:szCs w:val="24"/>
        </w:rPr>
        <w:t>0</w:t>
      </w:r>
      <w:r w:rsidR="009F7E57" w:rsidRPr="009F7E57">
        <w:rPr>
          <w:rFonts w:ascii="Times New Roman" w:hAnsi="Times New Roman"/>
          <w:sz w:val="24"/>
          <w:szCs w:val="24"/>
        </w:rPr>
        <w:t>8</w:t>
      </w:r>
      <w:r w:rsidRPr="009F7E57">
        <w:rPr>
          <w:rFonts w:ascii="Times New Roman" w:hAnsi="Times New Roman"/>
          <w:sz w:val="24"/>
          <w:szCs w:val="24"/>
        </w:rPr>
        <w:t>.202</w:t>
      </w:r>
      <w:r w:rsidR="00C37B0B" w:rsidRPr="009F7E57">
        <w:rPr>
          <w:rFonts w:ascii="Times New Roman" w:hAnsi="Times New Roman"/>
          <w:sz w:val="24"/>
          <w:szCs w:val="24"/>
        </w:rPr>
        <w:t>2</w:t>
      </w:r>
    </w:p>
    <w:p w14:paraId="74C1ECB4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A29F57" w14:textId="6F69F954" w:rsidR="000B2C2F" w:rsidRPr="00BB4068" w:rsidRDefault="000B2C2F" w:rsidP="000B2C2F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ZAPYTANIE O</w:t>
      </w:r>
      <w:r w:rsidR="00E549C0">
        <w:rPr>
          <w:rFonts w:ascii="Times New Roman" w:hAnsi="Times New Roman"/>
          <w:b/>
          <w:sz w:val="24"/>
          <w:szCs w:val="24"/>
        </w:rPr>
        <w:t xml:space="preserve"> CENĘ</w:t>
      </w:r>
    </w:p>
    <w:p w14:paraId="4FC7A073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33F6F" w14:textId="67FB1C6B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Zwracamy się z prośbą o przedstawienie oferty</w:t>
      </w:r>
      <w:r w:rsidR="00E549C0">
        <w:rPr>
          <w:rFonts w:ascii="Times New Roman" w:hAnsi="Times New Roman"/>
          <w:sz w:val="24"/>
          <w:szCs w:val="24"/>
        </w:rPr>
        <w:t xml:space="preserve"> cenowej</w:t>
      </w:r>
      <w:r w:rsidRPr="00BB4068">
        <w:rPr>
          <w:rFonts w:ascii="Times New Roman" w:hAnsi="Times New Roman"/>
          <w:sz w:val="24"/>
          <w:szCs w:val="24"/>
        </w:rPr>
        <w:t>, zgodnie z poniższymi wytycznymi.</w:t>
      </w:r>
    </w:p>
    <w:p w14:paraId="52854F21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397B9B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Zamawiający:</w:t>
      </w:r>
    </w:p>
    <w:p w14:paraId="3B47C240" w14:textId="77777777" w:rsidR="000B2C2F" w:rsidRPr="00BB4068" w:rsidRDefault="000B2C2F" w:rsidP="000B2C2F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F3DC07" w14:textId="77777777" w:rsidR="000B2C2F" w:rsidRPr="005429DC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9DC">
        <w:rPr>
          <w:rFonts w:ascii="Times New Roman" w:hAnsi="Times New Roman"/>
          <w:sz w:val="24"/>
          <w:szCs w:val="24"/>
        </w:rPr>
        <w:t>Kigema</w:t>
      </w:r>
      <w:proofErr w:type="spellEnd"/>
      <w:r w:rsidRPr="005429DC">
        <w:rPr>
          <w:rFonts w:ascii="Times New Roman" w:hAnsi="Times New Roman"/>
          <w:sz w:val="24"/>
          <w:szCs w:val="24"/>
        </w:rPr>
        <w:t xml:space="preserve"> Spółka z ograniczoną odpowiedzialnością </w:t>
      </w:r>
      <w:r w:rsidRPr="005429DC">
        <w:rPr>
          <w:rFonts w:ascii="Times New Roman" w:hAnsi="Times New Roman"/>
          <w:sz w:val="24"/>
          <w:szCs w:val="24"/>
        </w:rPr>
        <w:tab/>
      </w:r>
      <w:r w:rsidRPr="005429DC">
        <w:rPr>
          <w:rFonts w:ascii="Times New Roman" w:hAnsi="Times New Roman"/>
          <w:sz w:val="24"/>
          <w:szCs w:val="24"/>
        </w:rPr>
        <w:tab/>
      </w:r>
      <w:r w:rsidRPr="005429DC">
        <w:rPr>
          <w:rFonts w:ascii="Times New Roman" w:hAnsi="Times New Roman"/>
          <w:sz w:val="24"/>
          <w:szCs w:val="24"/>
        </w:rPr>
        <w:tab/>
      </w:r>
    </w:p>
    <w:p w14:paraId="084CDD07" w14:textId="77777777" w:rsidR="000B2C2F" w:rsidRPr="005429DC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9DC">
        <w:rPr>
          <w:rFonts w:ascii="Times New Roman" w:hAnsi="Times New Roman"/>
          <w:sz w:val="24"/>
          <w:szCs w:val="24"/>
        </w:rPr>
        <w:t>ul. Fabryczna 10</w:t>
      </w:r>
    </w:p>
    <w:p w14:paraId="07C7F8EA" w14:textId="77777777" w:rsidR="000B2C2F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29DC">
        <w:rPr>
          <w:rFonts w:ascii="Times New Roman" w:hAnsi="Times New Roman"/>
          <w:sz w:val="24"/>
          <w:szCs w:val="24"/>
        </w:rPr>
        <w:t xml:space="preserve">53-609 Wrocław </w:t>
      </w:r>
    </w:p>
    <w:p w14:paraId="1DA4D24C" w14:textId="77777777" w:rsidR="000B2C2F" w:rsidRPr="00BB4068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KRS: </w:t>
      </w:r>
      <w:r w:rsidRPr="005429DC">
        <w:rPr>
          <w:rFonts w:ascii="Times New Roman" w:hAnsi="Times New Roman"/>
          <w:sz w:val="24"/>
          <w:szCs w:val="24"/>
        </w:rPr>
        <w:t>0000629020</w:t>
      </w:r>
    </w:p>
    <w:p w14:paraId="5724644E" w14:textId="77777777" w:rsidR="000B2C2F" w:rsidRPr="00BB4068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NIP: </w:t>
      </w:r>
      <w:r w:rsidRPr="005429DC">
        <w:rPr>
          <w:rFonts w:ascii="Times New Roman" w:hAnsi="Times New Roman"/>
          <w:sz w:val="24"/>
          <w:szCs w:val="24"/>
        </w:rPr>
        <w:t>6793131727</w:t>
      </w:r>
    </w:p>
    <w:p w14:paraId="2A28F51B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4FCE73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Tytuł projektu:</w:t>
      </w:r>
    </w:p>
    <w:p w14:paraId="10AFC9C1" w14:textId="77777777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2DB9887" w14:textId="00CF285D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„</w:t>
      </w:r>
      <w:r w:rsidR="006542BE" w:rsidRPr="006542BE">
        <w:rPr>
          <w:rFonts w:ascii="Times New Roman" w:hAnsi="Times New Roman"/>
          <w:sz w:val="24"/>
          <w:szCs w:val="24"/>
        </w:rPr>
        <w:t xml:space="preserve">Prace B+R w zakresie wielkogabarytowych tulei, odlewanych metodą odśrodkową, o wysokich parametrach wytrzymałościowych i ślizgowych w </w:t>
      </w:r>
      <w:proofErr w:type="spellStart"/>
      <w:r w:rsidR="006542BE" w:rsidRPr="006542BE">
        <w:rPr>
          <w:rFonts w:ascii="Times New Roman" w:hAnsi="Times New Roman"/>
          <w:sz w:val="24"/>
          <w:szCs w:val="24"/>
        </w:rPr>
        <w:t>Kigema</w:t>
      </w:r>
      <w:proofErr w:type="spellEnd"/>
      <w:r w:rsidR="006542BE" w:rsidRPr="006542BE">
        <w:rPr>
          <w:rFonts w:ascii="Times New Roman" w:hAnsi="Times New Roman"/>
          <w:sz w:val="24"/>
          <w:szCs w:val="24"/>
        </w:rPr>
        <w:t xml:space="preserve"> sp. z o.o.</w:t>
      </w:r>
      <w:r w:rsidRPr="00BB4068">
        <w:rPr>
          <w:rFonts w:ascii="Times New Roman" w:hAnsi="Times New Roman"/>
          <w:sz w:val="24"/>
          <w:szCs w:val="24"/>
        </w:rPr>
        <w:t>”</w:t>
      </w:r>
    </w:p>
    <w:p w14:paraId="7D7749B6" w14:textId="77777777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53D941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Opis przedmiotu zamówienia:</w:t>
      </w:r>
    </w:p>
    <w:p w14:paraId="7FC2827A" w14:textId="77777777" w:rsidR="000B2C2F" w:rsidRDefault="000B2C2F" w:rsidP="000B2C2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</w:p>
    <w:p w14:paraId="641489CA" w14:textId="7A699739" w:rsidR="000B2C2F" w:rsidRPr="002F3014" w:rsidRDefault="000B2C2F" w:rsidP="000B2C2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091403">
        <w:rPr>
          <w:rFonts w:ascii="Times New Roman" w:hAnsi="Times New Roman"/>
          <w:sz w:val="24"/>
          <w:szCs w:val="24"/>
        </w:rPr>
        <w:t xml:space="preserve">Nazwa: </w:t>
      </w:r>
      <w:r w:rsidR="00C37B0B" w:rsidRPr="00C37B0B">
        <w:rPr>
          <w:rFonts w:ascii="Times New Roman" w:hAnsi="Times New Roman"/>
          <w:sz w:val="24"/>
          <w:szCs w:val="24"/>
        </w:rPr>
        <w:t>Audyt projektu</w:t>
      </w:r>
    </w:p>
    <w:p w14:paraId="02F6F3D0" w14:textId="77777777" w:rsidR="000B2C2F" w:rsidRDefault="000B2C2F" w:rsidP="000B2C2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Przedmiot zamówienia jest oznaczony kodem CPV: </w:t>
      </w:r>
    </w:p>
    <w:p w14:paraId="34DF1C25" w14:textId="213BECA2" w:rsidR="00500FEC" w:rsidRDefault="00C37B0B" w:rsidP="00500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B0B">
        <w:rPr>
          <w:rFonts w:ascii="Times New Roman" w:hAnsi="Times New Roman"/>
          <w:sz w:val="24"/>
          <w:szCs w:val="24"/>
        </w:rPr>
        <w:t>79212000-3: Usługi audytu</w:t>
      </w:r>
    </w:p>
    <w:p w14:paraId="12F1C564" w14:textId="77777777" w:rsidR="00C37B0B" w:rsidRDefault="00C37B0B" w:rsidP="0050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879E4" w14:textId="3EFAB310" w:rsidR="000B2C2F" w:rsidRDefault="00500FEC" w:rsidP="00500F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</w:t>
      </w:r>
      <w:r w:rsidR="00811C06">
        <w:rPr>
          <w:rFonts w:ascii="Times New Roman" w:hAnsi="Times New Roman"/>
          <w:sz w:val="24"/>
          <w:szCs w:val="24"/>
        </w:rPr>
        <w:t>/parametry</w:t>
      </w:r>
      <w:r>
        <w:rPr>
          <w:rFonts w:ascii="Times New Roman" w:hAnsi="Times New Roman"/>
          <w:sz w:val="24"/>
          <w:szCs w:val="24"/>
        </w:rPr>
        <w:t xml:space="preserve"> </w:t>
      </w:r>
      <w:r w:rsidR="000B2C2F">
        <w:rPr>
          <w:rFonts w:ascii="Times New Roman" w:hAnsi="Times New Roman"/>
          <w:sz w:val="24"/>
          <w:szCs w:val="24"/>
        </w:rPr>
        <w:t>przedmiotu zamówienia:</w:t>
      </w:r>
    </w:p>
    <w:p w14:paraId="4379055B" w14:textId="77777777" w:rsidR="000B2C2F" w:rsidRPr="00D82DB2" w:rsidRDefault="000B2C2F" w:rsidP="000B2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E0BF7" w14:textId="77777777" w:rsidR="00C64EF9" w:rsidRP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EF9">
        <w:rPr>
          <w:rFonts w:ascii="Times New Roman" w:hAnsi="Times New Roman"/>
          <w:sz w:val="24"/>
          <w:szCs w:val="24"/>
        </w:rPr>
        <w:t xml:space="preserve">Przedmiotem zamówienia jest usługa przeprowadzenia audytu zewnętrznego dla projektu nr POIR.01.01.01-00-0879/20 pn.: „Prace B+R w zakresie wielkogabarytowych tulei, odlewanych metodą odśrodkową, o wysokich parametrach wytrzymałościowych i ślizgowych w </w:t>
      </w:r>
      <w:proofErr w:type="spellStart"/>
      <w:r w:rsidRPr="00C64EF9">
        <w:rPr>
          <w:rFonts w:ascii="Times New Roman" w:hAnsi="Times New Roman"/>
          <w:sz w:val="24"/>
          <w:szCs w:val="24"/>
        </w:rPr>
        <w:t>Kigema</w:t>
      </w:r>
      <w:proofErr w:type="spellEnd"/>
      <w:r w:rsidRPr="00C64EF9">
        <w:rPr>
          <w:rFonts w:ascii="Times New Roman" w:hAnsi="Times New Roman"/>
          <w:sz w:val="24"/>
          <w:szCs w:val="24"/>
        </w:rPr>
        <w:t xml:space="preserve"> sp. z o.o.” współfinansowanego ze środków Europejskiego Funduszu Rozwoju Regionalnego w ramach Programu Operacyjnego Inteligentny Rozwój działanie 1.1. „Projekty B+R przedsiębiorstw”, Poddziałanie 1.1.1 „Badania przemysłowe i prace rozwojowe realizowane przez przedsiębiorstwa”. </w:t>
      </w:r>
    </w:p>
    <w:p w14:paraId="0DFDD35B" w14:textId="77777777" w:rsidR="00C64EF9" w:rsidRP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20E9E" w14:textId="77777777" w:rsidR="00C64EF9" w:rsidRP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EF9">
        <w:rPr>
          <w:rFonts w:ascii="Times New Roman" w:hAnsi="Times New Roman"/>
          <w:sz w:val="24"/>
          <w:szCs w:val="24"/>
        </w:rPr>
        <w:t>Wartość projektu: 12 388 523,20 zł</w:t>
      </w:r>
    </w:p>
    <w:p w14:paraId="2D17A4F5" w14:textId="77777777" w:rsidR="00C64EF9" w:rsidRP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EF9">
        <w:rPr>
          <w:rFonts w:ascii="Times New Roman" w:hAnsi="Times New Roman"/>
          <w:sz w:val="24"/>
          <w:szCs w:val="24"/>
        </w:rPr>
        <w:t>Wartość dofinansowania projektu: 8 514 880,90 zł</w:t>
      </w:r>
    </w:p>
    <w:p w14:paraId="41EC541D" w14:textId="523BFAC3" w:rsidR="000B2C2F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EF9">
        <w:rPr>
          <w:rFonts w:ascii="Times New Roman" w:hAnsi="Times New Roman"/>
          <w:sz w:val="24"/>
          <w:szCs w:val="24"/>
        </w:rPr>
        <w:t>Okres realizacji projektu: 01.01.2021 – 31.12.2023</w:t>
      </w:r>
    </w:p>
    <w:p w14:paraId="620FE188" w14:textId="77777777" w:rsid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63AAC" w14:textId="53162BEA" w:rsidR="00C64EF9" w:rsidRDefault="00C64EF9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Audyt prowadzony jest po zrealizowaniu </w:t>
      </w:r>
      <w:r w:rsidRPr="00C64EF9">
        <w:rPr>
          <w:rFonts w:ascii="Times New Roman" w:hAnsi="Times New Roman"/>
          <w:sz w:val="24"/>
          <w:szCs w:val="24"/>
        </w:rPr>
        <w:t>50% planowych wydatków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EF9">
        <w:rPr>
          <w:rFonts w:ascii="Times New Roman" w:hAnsi="Times New Roman"/>
          <w:sz w:val="24"/>
          <w:szCs w:val="24"/>
        </w:rPr>
        <w:t>związanych z projektem, ale nie później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EF9">
        <w:rPr>
          <w:rFonts w:ascii="Times New Roman" w:hAnsi="Times New Roman"/>
          <w:sz w:val="24"/>
          <w:szCs w:val="24"/>
        </w:rPr>
        <w:t>przed zrealizowaniem 80% planowanych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EF9">
        <w:rPr>
          <w:rFonts w:ascii="Times New Roman" w:hAnsi="Times New Roman"/>
          <w:sz w:val="24"/>
          <w:szCs w:val="24"/>
        </w:rPr>
        <w:t>wydatków związanych z realizacją projektu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9F8F3F" w14:textId="77777777" w:rsidR="00E549C0" w:rsidRDefault="00E549C0" w:rsidP="00C64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C8DEB" w14:textId="593F250A" w:rsidR="000B2C2F" w:rsidRPr="00BB4068" w:rsidRDefault="00E549C0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Audyt powinien zostać przeprowadzony z uwzględnieniem wytycznych z</w:t>
      </w:r>
      <w:r w:rsidRPr="00E549C0">
        <w:rPr>
          <w:rFonts w:ascii="Times New Roman" w:hAnsi="Times New Roman"/>
          <w:sz w:val="24"/>
          <w:szCs w:val="24"/>
        </w:rPr>
        <w:t>awartych w dokumencie pt. Sposób i tryb przeprowadzania audytu zewnętrznego wydatkowania środków finansowych na projekty, w których całkowita wartość dofinansowania przekracza 3 000 000 zł.</w:t>
      </w:r>
      <w:r>
        <w:rPr>
          <w:rFonts w:ascii="Times New Roman" w:hAnsi="Times New Roman"/>
          <w:sz w:val="24"/>
          <w:szCs w:val="24"/>
        </w:rPr>
        <w:t xml:space="preserve"> Ww. wytyczne stanowią załącznik </w:t>
      </w:r>
      <w:r w:rsidR="00464767">
        <w:rPr>
          <w:rFonts w:ascii="Times New Roman" w:hAnsi="Times New Roman"/>
          <w:sz w:val="24"/>
          <w:szCs w:val="24"/>
        </w:rPr>
        <w:t xml:space="preserve">nr 1 </w:t>
      </w:r>
      <w:r>
        <w:rPr>
          <w:rFonts w:ascii="Times New Roman" w:hAnsi="Times New Roman"/>
          <w:sz w:val="24"/>
          <w:szCs w:val="24"/>
        </w:rPr>
        <w:t xml:space="preserve">do niniejszego zapytania. </w:t>
      </w:r>
    </w:p>
    <w:p w14:paraId="1F2D1131" w14:textId="77777777" w:rsidR="000B2C2F" w:rsidRPr="00BF63BD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F94DB5" w14:textId="77777777" w:rsidR="000B2C2F" w:rsidRPr="00BB4068" w:rsidRDefault="000B2C2F" w:rsidP="000B2C2F">
      <w:pPr>
        <w:suppressAutoHyphens w:val="0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D26E87A" w14:textId="77777777" w:rsidR="000B2C2F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Sposób wyrażania i obliczania ceny:</w:t>
      </w:r>
    </w:p>
    <w:p w14:paraId="38B1745A" w14:textId="77777777" w:rsidR="000B2C2F" w:rsidRPr="005605D0" w:rsidRDefault="000B2C2F" w:rsidP="000B2C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C966FB" w14:textId="77777777" w:rsidR="000B2C2F" w:rsidRPr="00BB4068" w:rsidRDefault="000B2C2F" w:rsidP="000B2C2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806D31" w14:textId="77777777" w:rsidR="000B2C2F" w:rsidRPr="00DE23B5" w:rsidRDefault="000B2C2F" w:rsidP="000B2C2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Cena powinna zostać podana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068">
        <w:rPr>
          <w:rFonts w:ascii="Times New Roman" w:hAnsi="Times New Roman"/>
          <w:sz w:val="24"/>
          <w:szCs w:val="24"/>
        </w:rPr>
        <w:t>w zł lub euro. Cena w euro zostanie przeliczona po średnim kursie NBP w dniu porównania ofert;</w:t>
      </w:r>
    </w:p>
    <w:p w14:paraId="38E9F1FA" w14:textId="77777777" w:rsidR="000B2C2F" w:rsidRPr="00DE23B5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F4E35C" w14:textId="03014BC0" w:rsidR="000B2C2F" w:rsidRDefault="000B2C2F" w:rsidP="000B2C2F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Cena powinna być określona przez Dostawcę z uwzględnieniem wszelkich upustów, które oferuje Dostawca oraz powinna określać całościową kwotę przedmiotu zamówienia.</w:t>
      </w:r>
    </w:p>
    <w:p w14:paraId="6537A97C" w14:textId="77777777" w:rsidR="00811C06" w:rsidRPr="00811C06" w:rsidRDefault="00811C06" w:rsidP="00811C06">
      <w:pPr>
        <w:pStyle w:val="Akapitzlist"/>
        <w:rPr>
          <w:rFonts w:ascii="Times New Roman" w:hAnsi="Times New Roman"/>
          <w:sz w:val="24"/>
          <w:szCs w:val="24"/>
        </w:rPr>
      </w:pPr>
    </w:p>
    <w:p w14:paraId="34771FB5" w14:textId="77777777" w:rsidR="000B2C2F" w:rsidRPr="00BB4068" w:rsidRDefault="000B2C2F" w:rsidP="0050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08389F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710BBF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Termin i miejsce wykonania zamówienia:</w:t>
      </w:r>
    </w:p>
    <w:p w14:paraId="2ADC6C04" w14:textId="77777777" w:rsidR="000B2C2F" w:rsidRPr="00BB4068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88FD2" w14:textId="70FB6CC3" w:rsidR="000B2C2F" w:rsidRPr="00BB4068" w:rsidRDefault="000B2C2F" w:rsidP="000B2C2F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Termin realizacji: </w:t>
      </w:r>
      <w:r w:rsidRPr="00BB0C31">
        <w:rPr>
          <w:rFonts w:ascii="Times New Roman" w:hAnsi="Times New Roman"/>
          <w:sz w:val="24"/>
          <w:szCs w:val="24"/>
        </w:rPr>
        <w:t>od</w:t>
      </w:r>
      <w:r w:rsidR="009F7E57">
        <w:rPr>
          <w:rFonts w:ascii="Times New Roman" w:hAnsi="Times New Roman"/>
          <w:sz w:val="24"/>
          <w:szCs w:val="24"/>
        </w:rPr>
        <w:t xml:space="preserve"> 01.09.2022</w:t>
      </w:r>
      <w:r w:rsidR="00E549C0">
        <w:rPr>
          <w:rFonts w:ascii="Times New Roman" w:hAnsi="Times New Roman"/>
          <w:sz w:val="24"/>
          <w:szCs w:val="24"/>
        </w:rPr>
        <w:t xml:space="preserve"> </w:t>
      </w:r>
      <w:r w:rsidR="00500FEC">
        <w:rPr>
          <w:rFonts w:ascii="Times New Roman" w:hAnsi="Times New Roman"/>
          <w:sz w:val="24"/>
          <w:szCs w:val="24"/>
        </w:rPr>
        <w:t>do 31.1</w:t>
      </w:r>
      <w:r w:rsidR="00E549C0">
        <w:rPr>
          <w:rFonts w:ascii="Times New Roman" w:hAnsi="Times New Roman"/>
          <w:sz w:val="24"/>
          <w:szCs w:val="24"/>
        </w:rPr>
        <w:t>0</w:t>
      </w:r>
      <w:r w:rsidR="00500FEC">
        <w:rPr>
          <w:rFonts w:ascii="Times New Roman" w:hAnsi="Times New Roman"/>
          <w:sz w:val="24"/>
          <w:szCs w:val="24"/>
        </w:rPr>
        <w:t>.202</w:t>
      </w:r>
      <w:r w:rsidR="00E549C0">
        <w:rPr>
          <w:rFonts w:ascii="Times New Roman" w:hAnsi="Times New Roman"/>
          <w:sz w:val="24"/>
          <w:szCs w:val="24"/>
        </w:rPr>
        <w:t>2</w:t>
      </w:r>
      <w:r w:rsidRPr="000C391F">
        <w:rPr>
          <w:rFonts w:ascii="Times New Roman" w:hAnsi="Times New Roman"/>
          <w:sz w:val="24"/>
          <w:szCs w:val="24"/>
        </w:rPr>
        <w:t xml:space="preserve">, </w:t>
      </w:r>
      <w:r w:rsidRPr="00BB0C31">
        <w:rPr>
          <w:rFonts w:ascii="Times New Roman" w:hAnsi="Times New Roman"/>
          <w:sz w:val="24"/>
          <w:szCs w:val="24"/>
        </w:rPr>
        <w:t xml:space="preserve">przy </w:t>
      </w:r>
      <w:r w:rsidRPr="00BB4068">
        <w:rPr>
          <w:rFonts w:ascii="Times New Roman" w:hAnsi="Times New Roman"/>
          <w:sz w:val="24"/>
          <w:szCs w:val="24"/>
        </w:rPr>
        <w:t>czym zamawiający zastrzega sobie możliwość zmiany terminu zakończenia realizacji, szczególnie w przypadku zmian zapisów we wniosku o dofinansowanie, zaakceptowanych przez</w:t>
      </w:r>
      <w:r w:rsidR="00811C06">
        <w:rPr>
          <w:rStyle w:val="st"/>
          <w:rFonts w:ascii="Times New Roman" w:hAnsi="Times New Roman"/>
          <w:sz w:val="24"/>
          <w:szCs w:val="24"/>
        </w:rPr>
        <w:t xml:space="preserve"> Narodowe Centrum Badań i Rozwoju</w:t>
      </w:r>
      <w:r w:rsidRPr="00BB4068">
        <w:rPr>
          <w:rStyle w:val="st"/>
          <w:rFonts w:ascii="Times New Roman" w:hAnsi="Times New Roman"/>
          <w:sz w:val="24"/>
          <w:szCs w:val="24"/>
        </w:rPr>
        <w:t>, pełniąc</w:t>
      </w:r>
      <w:r w:rsidR="00811C06">
        <w:rPr>
          <w:rStyle w:val="st"/>
          <w:rFonts w:ascii="Times New Roman" w:hAnsi="Times New Roman"/>
          <w:sz w:val="24"/>
          <w:szCs w:val="24"/>
        </w:rPr>
        <w:t>e</w:t>
      </w:r>
      <w:r w:rsidRPr="00BB4068">
        <w:rPr>
          <w:rStyle w:val="st"/>
          <w:rFonts w:ascii="Times New Roman" w:hAnsi="Times New Roman"/>
          <w:sz w:val="24"/>
          <w:szCs w:val="24"/>
        </w:rPr>
        <w:t xml:space="preserve"> rolę Instytucji Wdrażającej.</w:t>
      </w:r>
    </w:p>
    <w:p w14:paraId="6022583C" w14:textId="77777777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09FD3AF" w14:textId="77777777" w:rsidR="000B2C2F" w:rsidRPr="005429DC" w:rsidRDefault="000B2C2F" w:rsidP="000B2C2F">
      <w:pPr>
        <w:pStyle w:val="Akapitzlist"/>
        <w:numPr>
          <w:ilvl w:val="0"/>
          <w:numId w:val="4"/>
        </w:numPr>
        <w:autoSpaceDE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9DC">
        <w:rPr>
          <w:rFonts w:ascii="Times New Roman" w:hAnsi="Times New Roman"/>
          <w:sz w:val="24"/>
          <w:szCs w:val="24"/>
        </w:rPr>
        <w:t>Miejsce realizacji:</w:t>
      </w:r>
      <w:r w:rsidRPr="005429DC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5429DC">
        <w:rPr>
          <w:rFonts w:ascii="Times New Roman" w:hAnsi="Times New Roman"/>
          <w:sz w:val="24"/>
          <w:szCs w:val="24"/>
        </w:rPr>
        <w:t xml:space="preserve">ul. Fabryczna 10 53-609 Wrocław </w:t>
      </w:r>
    </w:p>
    <w:p w14:paraId="2E88AAE8" w14:textId="77777777" w:rsidR="000B2C2F" w:rsidRDefault="000B2C2F" w:rsidP="000B2C2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1140F3" w14:textId="77777777" w:rsidR="000B2C2F" w:rsidRPr="00BB0C31" w:rsidRDefault="000B2C2F" w:rsidP="000B2C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F58CBC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Kryteria wyboru ofert</w:t>
      </w:r>
    </w:p>
    <w:p w14:paraId="0324D5B4" w14:textId="77777777" w:rsidR="000B2C2F" w:rsidRDefault="000B2C2F" w:rsidP="000B2C2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90038E" w14:textId="48903D53" w:rsidR="00811C06" w:rsidRPr="00D37A04" w:rsidRDefault="00811C06" w:rsidP="00811C06">
      <w:pPr>
        <w:spacing w:after="0"/>
        <w:ind w:left="360"/>
        <w:jc w:val="both"/>
        <w:rPr>
          <w:rFonts w:ascii="Times New Roman" w:eastAsia="Domine" w:hAnsi="Times New Roman"/>
          <w:sz w:val="24"/>
          <w:szCs w:val="24"/>
        </w:rPr>
      </w:pPr>
      <w:r w:rsidRPr="00D37A04">
        <w:rPr>
          <w:rFonts w:ascii="Times New Roman" w:eastAsia="Domine" w:hAnsi="Times New Roman"/>
          <w:sz w:val="24"/>
          <w:szCs w:val="24"/>
        </w:rPr>
        <w:t>1.</w:t>
      </w:r>
      <w:r w:rsidRPr="00D37A04">
        <w:rPr>
          <w:rFonts w:ascii="Times New Roman" w:eastAsia="Domine" w:hAnsi="Times New Roman"/>
          <w:sz w:val="24"/>
          <w:szCs w:val="24"/>
        </w:rPr>
        <w:tab/>
        <w:t xml:space="preserve">Cena netto – waga </w:t>
      </w:r>
      <w:r w:rsidR="00E549C0">
        <w:rPr>
          <w:rFonts w:ascii="Times New Roman" w:eastAsia="Domine" w:hAnsi="Times New Roman"/>
          <w:sz w:val="24"/>
          <w:szCs w:val="24"/>
        </w:rPr>
        <w:t>100</w:t>
      </w:r>
      <w:r w:rsidRPr="00D37A04">
        <w:rPr>
          <w:rFonts w:ascii="Times New Roman" w:eastAsia="Domine" w:hAnsi="Times New Roman"/>
          <w:sz w:val="24"/>
          <w:szCs w:val="24"/>
        </w:rPr>
        <w:t xml:space="preserve">% </w:t>
      </w:r>
    </w:p>
    <w:p w14:paraId="45E50E64" w14:textId="56515D79" w:rsidR="00811C06" w:rsidRPr="00D37A04" w:rsidRDefault="00811C06" w:rsidP="00811C06">
      <w:pPr>
        <w:spacing w:after="0"/>
        <w:ind w:left="360"/>
        <w:jc w:val="both"/>
        <w:rPr>
          <w:rFonts w:ascii="Times New Roman" w:eastAsia="Domine" w:hAnsi="Times New Roman"/>
          <w:sz w:val="24"/>
          <w:szCs w:val="24"/>
        </w:rPr>
      </w:pPr>
      <w:r w:rsidRPr="00D37A04">
        <w:rPr>
          <w:rFonts w:ascii="Times New Roman" w:eastAsia="Domine" w:hAnsi="Times New Roman"/>
          <w:sz w:val="24"/>
          <w:szCs w:val="24"/>
        </w:rPr>
        <w:t xml:space="preserve">Ocena według skali punktowej – czym niższa cena tym więcej punktów, oferta z najwyższą ceną otrzymuje najmniejszą ilość punktów, oferty z niższymi cenami zostają ułożone w malejącej kolejności i kolejne otrzymują o jeden punkt więcej od ofert poprzednich. Oferta z najniższą ceną otrzymuje najwięcej punktów. Ilość otrzymanych punktów zostanie pomnożona przez wagę kryterium tj. </w:t>
      </w:r>
      <w:r w:rsidR="00E549C0">
        <w:rPr>
          <w:rFonts w:ascii="Times New Roman" w:eastAsia="Domine" w:hAnsi="Times New Roman"/>
          <w:sz w:val="24"/>
          <w:szCs w:val="24"/>
        </w:rPr>
        <w:t>10</w:t>
      </w:r>
      <w:r>
        <w:rPr>
          <w:rFonts w:ascii="Times New Roman" w:eastAsia="Domine" w:hAnsi="Times New Roman"/>
          <w:sz w:val="24"/>
          <w:szCs w:val="24"/>
        </w:rPr>
        <w:t>0</w:t>
      </w:r>
      <w:r w:rsidRPr="00D37A04">
        <w:rPr>
          <w:rFonts w:ascii="Times New Roman" w:eastAsia="Domine" w:hAnsi="Times New Roman"/>
          <w:sz w:val="24"/>
          <w:szCs w:val="24"/>
        </w:rPr>
        <w:t>%.</w:t>
      </w:r>
    </w:p>
    <w:p w14:paraId="7F65E7D1" w14:textId="77777777" w:rsidR="00811C06" w:rsidRPr="00D37A04" w:rsidRDefault="00811C06" w:rsidP="00811C06">
      <w:pPr>
        <w:spacing w:after="0"/>
        <w:ind w:left="360"/>
        <w:jc w:val="both"/>
        <w:rPr>
          <w:rFonts w:ascii="Times New Roman" w:eastAsia="Domine" w:hAnsi="Times New Roman"/>
          <w:sz w:val="24"/>
          <w:szCs w:val="24"/>
        </w:rPr>
      </w:pPr>
    </w:p>
    <w:p w14:paraId="59A5E16C" w14:textId="77777777" w:rsidR="000B2C2F" w:rsidRDefault="000B2C2F" w:rsidP="000B2C2F">
      <w:pPr>
        <w:spacing w:after="0"/>
        <w:rPr>
          <w:rFonts w:ascii="Times New Roman" w:hAnsi="Times New Roman"/>
          <w:sz w:val="24"/>
          <w:szCs w:val="24"/>
        </w:rPr>
      </w:pPr>
    </w:p>
    <w:p w14:paraId="4BC5CE9D" w14:textId="731BC10D" w:rsidR="000B2C2F" w:rsidRPr="00BB4068" w:rsidRDefault="000B2C2F" w:rsidP="000B2C2F">
      <w:pPr>
        <w:spacing w:after="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Za najkorzystniejszą zostanie uznana oferta niepodlegająca odrzuceniu, która uzyska największą ilość punktów.</w:t>
      </w:r>
    </w:p>
    <w:p w14:paraId="7E9449D4" w14:textId="77777777" w:rsidR="000B2C2F" w:rsidRDefault="000B2C2F" w:rsidP="000B2C2F">
      <w:pPr>
        <w:spacing w:after="0"/>
        <w:rPr>
          <w:rFonts w:ascii="Times New Roman" w:hAnsi="Times New Roman"/>
          <w:sz w:val="24"/>
          <w:szCs w:val="24"/>
        </w:rPr>
      </w:pPr>
    </w:p>
    <w:p w14:paraId="19E14054" w14:textId="77777777" w:rsidR="000B2C2F" w:rsidRPr="00BB4068" w:rsidRDefault="000B2C2F" w:rsidP="000B2C2F">
      <w:pPr>
        <w:spacing w:after="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Ponadto Zamawiający przy dokonywaniu wyboru Wykonawcy będzie się kierował elementarnymi  zasadami obowiązującymi na wspólnotowym, jednolitym rynku europejskim, m. in.:</w:t>
      </w:r>
    </w:p>
    <w:p w14:paraId="716DA929" w14:textId="77777777" w:rsidR="000B2C2F" w:rsidRPr="00BB4068" w:rsidRDefault="000B2C2F" w:rsidP="000B2C2F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16FF7126" w14:textId="77777777" w:rsidR="000B2C2F" w:rsidRPr="00BB4068" w:rsidRDefault="000B2C2F" w:rsidP="000B2C2F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- zasadą przejrzystości i jawności prowadzonego postępowania,</w:t>
      </w:r>
    </w:p>
    <w:p w14:paraId="60A47DF8" w14:textId="77777777" w:rsidR="000B2C2F" w:rsidRPr="00BB4068" w:rsidRDefault="000B2C2F" w:rsidP="000B2C2F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- zasadą ochrony uczciwej konkurencji,</w:t>
      </w:r>
    </w:p>
    <w:p w14:paraId="218171A8" w14:textId="77777777" w:rsidR="000B2C2F" w:rsidRPr="00B04F73" w:rsidRDefault="000B2C2F" w:rsidP="000B2C2F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- zasadą swobody przepływu kapitału, towarów, dóbr i usług,</w:t>
      </w:r>
    </w:p>
    <w:p w14:paraId="7DF1F658" w14:textId="77777777" w:rsidR="000B2C2F" w:rsidRPr="00BB4068" w:rsidRDefault="000B2C2F" w:rsidP="000B2C2F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- zasadą niedyskryminacji i równego traktowania wykonawców na rynku.</w:t>
      </w:r>
    </w:p>
    <w:p w14:paraId="468496A3" w14:textId="77777777" w:rsidR="000B2C2F" w:rsidRPr="00BB4068" w:rsidRDefault="000B2C2F" w:rsidP="000B2C2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793D10A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Miejsce, sposób i termin składania ofert:</w:t>
      </w:r>
    </w:p>
    <w:p w14:paraId="2CC76711" w14:textId="77777777" w:rsidR="000B2C2F" w:rsidRPr="00BB4068" w:rsidRDefault="000B2C2F" w:rsidP="000B2C2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8C9C95E" w14:textId="52042C1D" w:rsidR="000B2C2F" w:rsidRPr="000C391F" w:rsidRDefault="000B2C2F" w:rsidP="000B2C2F">
      <w:p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color w:val="000000"/>
          <w:sz w:val="24"/>
          <w:szCs w:val="24"/>
        </w:rPr>
        <w:t>Ofertę należ</w:t>
      </w:r>
      <w:r>
        <w:rPr>
          <w:rFonts w:ascii="Times New Roman" w:hAnsi="Times New Roman"/>
          <w:color w:val="000000"/>
          <w:sz w:val="24"/>
          <w:szCs w:val="24"/>
        </w:rPr>
        <w:t>y złożyć w terminie do dnia</w:t>
      </w:r>
      <w:r w:rsidR="009F7E57">
        <w:rPr>
          <w:rFonts w:ascii="Times New Roman" w:hAnsi="Times New Roman"/>
          <w:sz w:val="24"/>
          <w:szCs w:val="24"/>
        </w:rPr>
        <w:t xml:space="preserve"> 31.08.2022</w:t>
      </w:r>
      <w:r w:rsidRPr="000C391F">
        <w:rPr>
          <w:rFonts w:ascii="Times New Roman" w:hAnsi="Times New Roman"/>
          <w:sz w:val="24"/>
          <w:szCs w:val="24"/>
        </w:rPr>
        <w:t xml:space="preserve"> osobiście lub drogą pocztową pod adresem:</w:t>
      </w:r>
      <w:r w:rsidRPr="005429DC">
        <w:rPr>
          <w:rFonts w:ascii="Times New Roman" w:hAnsi="Times New Roman"/>
          <w:sz w:val="24"/>
          <w:szCs w:val="24"/>
        </w:rPr>
        <w:t xml:space="preserve"> ul. Fabryczna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29DC">
        <w:rPr>
          <w:rFonts w:ascii="Times New Roman" w:hAnsi="Times New Roman"/>
          <w:sz w:val="24"/>
          <w:szCs w:val="24"/>
        </w:rPr>
        <w:t>53-609 Wrocław</w:t>
      </w:r>
      <w:r w:rsidRPr="000C391F">
        <w:rPr>
          <w:rFonts w:ascii="Times New Roman" w:hAnsi="Times New Roman"/>
          <w:sz w:val="24"/>
          <w:szCs w:val="24"/>
        </w:rPr>
        <w:t xml:space="preserve">, bądź drogą elektroniczną na adres </w:t>
      </w:r>
      <w:r>
        <w:rPr>
          <w:rFonts w:ascii="Times New Roman" w:hAnsi="Times New Roman"/>
          <w:sz w:val="24"/>
          <w:szCs w:val="24"/>
        </w:rPr>
        <w:t>wieslaw.puzio</w:t>
      </w:r>
      <w:r w:rsidRPr="005429DC">
        <w:rPr>
          <w:rFonts w:ascii="Times New Roman" w:hAnsi="Times New Roman"/>
          <w:sz w:val="24"/>
          <w:szCs w:val="24"/>
        </w:rPr>
        <w:t>@kigema.pl</w:t>
      </w:r>
    </w:p>
    <w:p w14:paraId="703F2550" w14:textId="567FFF5C" w:rsidR="000B2C2F" w:rsidRPr="000C391F" w:rsidRDefault="000B2C2F" w:rsidP="000B2C2F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0C391F">
        <w:rPr>
          <w:rFonts w:ascii="Times New Roman" w:hAnsi="Times New Roman" w:cs="Times New Roman"/>
          <w:color w:val="auto"/>
        </w:rPr>
        <w:t>Porównanie ofert i wybranie wykonawcy nastąpi dnia</w:t>
      </w:r>
      <w:r w:rsidR="009F7E57">
        <w:rPr>
          <w:rFonts w:ascii="Times New Roman" w:hAnsi="Times New Roman" w:cs="Times New Roman"/>
          <w:color w:val="auto"/>
        </w:rPr>
        <w:t xml:space="preserve"> 01.09.2022.</w:t>
      </w:r>
    </w:p>
    <w:p w14:paraId="41876C2B" w14:textId="77777777" w:rsidR="000B2C2F" w:rsidRDefault="000B2C2F" w:rsidP="000B2C2F">
      <w:pPr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4D7C13" w14:textId="738DE0A2" w:rsidR="000B2C2F" w:rsidRPr="00BB4068" w:rsidRDefault="000B2C2F" w:rsidP="000B2C2F">
      <w:pPr>
        <w:autoSpaceDE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color w:val="000000"/>
          <w:sz w:val="24"/>
          <w:szCs w:val="24"/>
        </w:rPr>
        <w:t xml:space="preserve">Oferty należy składać według wzoru załączonego do zapytania ofertowego (załącznik </w:t>
      </w:r>
      <w:r w:rsidR="00E02347">
        <w:rPr>
          <w:rFonts w:ascii="Times New Roman" w:hAnsi="Times New Roman"/>
          <w:color w:val="000000"/>
          <w:sz w:val="24"/>
          <w:szCs w:val="24"/>
        </w:rPr>
        <w:t>2</w:t>
      </w:r>
      <w:r w:rsidRPr="00BB4068">
        <w:rPr>
          <w:rFonts w:ascii="Times New Roman" w:hAnsi="Times New Roman"/>
          <w:color w:val="000000"/>
          <w:sz w:val="24"/>
          <w:szCs w:val="24"/>
        </w:rPr>
        <w:t>).</w:t>
      </w:r>
    </w:p>
    <w:p w14:paraId="4E9D9F32" w14:textId="77777777" w:rsidR="000B2C2F" w:rsidRPr="00BB4068" w:rsidRDefault="000B2C2F" w:rsidP="000B2C2F">
      <w:pPr>
        <w:autoSpaceDE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FF12726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Minimalne informacje, które powinna zawierać oferta:</w:t>
      </w:r>
    </w:p>
    <w:p w14:paraId="31778917" w14:textId="77777777" w:rsidR="000B2C2F" w:rsidRPr="00BB4068" w:rsidRDefault="000B2C2F" w:rsidP="000B2C2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1D2F83E" w14:textId="77777777" w:rsidR="000B2C2F" w:rsidRPr="00BB4068" w:rsidRDefault="000B2C2F" w:rsidP="000B2C2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Nazwa i adres oferenta</w:t>
      </w:r>
    </w:p>
    <w:p w14:paraId="258A47E7" w14:textId="77777777" w:rsidR="000B2C2F" w:rsidRPr="00BB4068" w:rsidRDefault="000B2C2F" w:rsidP="000B2C2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Miejscowość i datę </w:t>
      </w:r>
    </w:p>
    <w:p w14:paraId="44F5398A" w14:textId="77777777" w:rsidR="000B2C2F" w:rsidRDefault="000B2C2F" w:rsidP="000B2C2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Cena netto</w:t>
      </w:r>
    </w:p>
    <w:p w14:paraId="546462B1" w14:textId="77777777" w:rsidR="000B2C2F" w:rsidRPr="00BB4068" w:rsidRDefault="000B2C2F" w:rsidP="000B2C2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Termin ważności oferty</w:t>
      </w:r>
    </w:p>
    <w:p w14:paraId="14206FC8" w14:textId="1756D4A5" w:rsidR="000B2C2F" w:rsidRPr="00811C06" w:rsidRDefault="000B2C2F" w:rsidP="00811C0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Oświadczenie o spełnianiu parametrów przedmiotu zapytania </w:t>
      </w:r>
      <w:r w:rsidR="00467922">
        <w:rPr>
          <w:rFonts w:ascii="Times New Roman" w:hAnsi="Times New Roman"/>
          <w:sz w:val="24"/>
          <w:szCs w:val="24"/>
        </w:rPr>
        <w:t>i zgodności z wytycznymi z</w:t>
      </w:r>
      <w:r w:rsidR="00467922" w:rsidRPr="00467922">
        <w:rPr>
          <w:rFonts w:ascii="Times New Roman" w:hAnsi="Times New Roman"/>
          <w:sz w:val="24"/>
          <w:szCs w:val="24"/>
        </w:rPr>
        <w:t>awarty</w:t>
      </w:r>
      <w:r w:rsidR="00467922">
        <w:rPr>
          <w:rFonts w:ascii="Times New Roman" w:hAnsi="Times New Roman"/>
          <w:sz w:val="24"/>
          <w:szCs w:val="24"/>
        </w:rPr>
        <w:t>mi</w:t>
      </w:r>
      <w:r w:rsidR="00467922" w:rsidRPr="00467922">
        <w:rPr>
          <w:rFonts w:ascii="Times New Roman" w:hAnsi="Times New Roman"/>
          <w:sz w:val="24"/>
          <w:szCs w:val="24"/>
        </w:rPr>
        <w:t xml:space="preserve"> w dokumencie pt. Sposób i tryb przeprowadzania audytu zewnętrznego wydatkowania środków finansowych na projekty, w których całkowita wartość dofinansowania przekracza 3 000 000 zł.</w:t>
      </w:r>
    </w:p>
    <w:p w14:paraId="3B6D074D" w14:textId="77777777" w:rsidR="000B2C2F" w:rsidRPr="00BB4068" w:rsidRDefault="000B2C2F" w:rsidP="000B2C2F">
      <w:pPr>
        <w:pStyle w:val="Akapitzlist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0BDDEED" w14:textId="77777777" w:rsidR="000B2C2F" w:rsidRPr="00B04F73" w:rsidRDefault="000B2C2F" w:rsidP="000B2C2F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04F73">
        <w:rPr>
          <w:rFonts w:ascii="Times New Roman" w:hAnsi="Times New Roman"/>
          <w:sz w:val="24"/>
          <w:szCs w:val="24"/>
        </w:rPr>
        <w:t>Oświadczenie o braku powiązań kapitałowych i osobowych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6F1E0EA6" w14:textId="77777777" w:rsidR="000B2C2F" w:rsidRPr="00B04F73" w:rsidRDefault="000B2C2F" w:rsidP="000B2C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24ED5D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 xml:space="preserve">Odwołanie procedury wyboru </w:t>
      </w:r>
    </w:p>
    <w:p w14:paraId="76B2FAC0" w14:textId="77777777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B4A7C3A" w14:textId="77777777" w:rsidR="000B2C2F" w:rsidRPr="00BB4068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Zamawiający ma prawo do odwołania procedury wyboru bez podania przyczyny. </w:t>
      </w:r>
    </w:p>
    <w:p w14:paraId="038CAD3E" w14:textId="77777777" w:rsidR="000B2C2F" w:rsidRPr="00BB4068" w:rsidRDefault="000B2C2F" w:rsidP="000B2C2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6DED3C7" w14:textId="77777777" w:rsidR="000B2C2F" w:rsidRPr="00BB4068" w:rsidRDefault="000B2C2F" w:rsidP="000B2C2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b/>
          <w:sz w:val="24"/>
          <w:szCs w:val="24"/>
        </w:rPr>
        <w:t>Informacje dodatkowe</w:t>
      </w:r>
    </w:p>
    <w:p w14:paraId="6D6F523B" w14:textId="77777777" w:rsidR="000B2C2F" w:rsidRDefault="000B2C2F" w:rsidP="000B2C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2B29293" w14:textId="77777777" w:rsidR="000B2C2F" w:rsidRPr="00255D54" w:rsidRDefault="000B2C2F" w:rsidP="000B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D5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D54">
        <w:rPr>
          <w:rFonts w:ascii="Times New Roman" w:hAnsi="Times New Roman"/>
          <w:sz w:val="24"/>
          <w:szCs w:val="24"/>
        </w:rPr>
        <w:t xml:space="preserve">Przedmiot zamówienia nie będzie udzielany podmiotowi ani osobom powiązanym osobowo lub kapitałowo z firmą </w:t>
      </w:r>
      <w:proofErr w:type="spellStart"/>
      <w:r w:rsidRPr="00255D54">
        <w:rPr>
          <w:rFonts w:ascii="Times New Roman" w:hAnsi="Times New Roman"/>
          <w:sz w:val="24"/>
          <w:szCs w:val="24"/>
        </w:rPr>
        <w:t>Kigema</w:t>
      </w:r>
      <w:proofErr w:type="spellEnd"/>
      <w:r w:rsidRPr="00255D54">
        <w:rPr>
          <w:rFonts w:ascii="Times New Roman" w:hAnsi="Times New Roman"/>
          <w:sz w:val="24"/>
          <w:szCs w:val="24"/>
        </w:rPr>
        <w:t xml:space="preserve"> Spółka z ograniczoną odpowiedzialnością.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D54">
        <w:rPr>
          <w:rFonts w:ascii="Times New Roman" w:hAnsi="Times New Roman"/>
          <w:sz w:val="24"/>
          <w:szCs w:val="24"/>
        </w:rPr>
        <w:t xml:space="preserve">W przypadku złożenia oferty  przez podmiot  lub osobę o których mowa powyżej, oferta ta zostanie uznana za nieważną. </w:t>
      </w:r>
    </w:p>
    <w:p w14:paraId="77ADF607" w14:textId="77777777" w:rsidR="000B2C2F" w:rsidRDefault="000B2C2F" w:rsidP="000B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D5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D54">
        <w:rPr>
          <w:rFonts w:ascii="Times New Roman" w:hAnsi="Times New Roman"/>
          <w:sz w:val="24"/>
          <w:szCs w:val="24"/>
        </w:rPr>
        <w:t>Zamawiający zastrzega sobie możliwość zmiany warunków realizacji umowy, szczególnie w zakresie terminu realizacji, szczególnie w przypadku zmian zapisów we wniosku o dofinansowanie, zaakceptowanych przez Instytucję Wdrażającą.</w:t>
      </w:r>
    </w:p>
    <w:p w14:paraId="4B7C59A2" w14:textId="77777777" w:rsidR="00464767" w:rsidRPr="00464767" w:rsidRDefault="000B2C2F" w:rsidP="00464767">
      <w:pPr>
        <w:pStyle w:val="Default"/>
        <w:rPr>
          <w:rFonts w:eastAsiaTheme="minorHAnsi"/>
        </w:rPr>
      </w:pPr>
      <w:r>
        <w:rPr>
          <w:rFonts w:ascii="Times New Roman" w:hAnsi="Times New Roman"/>
        </w:rPr>
        <w:br w:type="page"/>
      </w:r>
    </w:p>
    <w:p w14:paraId="7C87838D" w14:textId="06D3E19A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iCs/>
          <w:color w:val="000000"/>
        </w:rPr>
      </w:pPr>
      <w:r w:rsidRPr="00464767">
        <w:rPr>
          <w:rFonts w:eastAsiaTheme="minorHAnsi" w:cs="Calibri"/>
          <w:color w:val="000000"/>
          <w:sz w:val="24"/>
          <w:szCs w:val="24"/>
        </w:rPr>
        <w:lastRenderedPageBreak/>
        <w:t xml:space="preserve"> </w:t>
      </w:r>
      <w:r w:rsidRPr="00464767">
        <w:rPr>
          <w:rFonts w:eastAsiaTheme="minorHAnsi" w:cs="Calibri"/>
          <w:i/>
          <w:iCs/>
          <w:color w:val="000000"/>
        </w:rPr>
        <w:t>Załącznik nr 1</w:t>
      </w:r>
      <w:r w:rsidR="00563982">
        <w:rPr>
          <w:rFonts w:eastAsiaTheme="minorHAnsi" w:cs="Calibri"/>
          <w:i/>
          <w:iCs/>
          <w:color w:val="000000"/>
        </w:rPr>
        <w:t>: Wytyczne</w:t>
      </w:r>
    </w:p>
    <w:p w14:paraId="75CEA10B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p w14:paraId="130527B2" w14:textId="0662DF5D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6"/>
          <w:szCs w:val="26"/>
        </w:rPr>
      </w:pPr>
      <w:r w:rsidRPr="00464767">
        <w:rPr>
          <w:rFonts w:eastAsiaTheme="minorHAnsi" w:cs="Calibri"/>
          <w:b/>
          <w:bCs/>
          <w:sz w:val="26"/>
          <w:szCs w:val="26"/>
        </w:rPr>
        <w:t xml:space="preserve">Sposób i tryb przeprowadzania audytu zewnętrznego wydatkowania środków finansowych na projekty, w których całkowita wartość dofinansowania przekracza 3 000 000 zł. </w:t>
      </w:r>
    </w:p>
    <w:p w14:paraId="47D0A584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1. Audyt przeprowadza audytor, którym może być: </w:t>
      </w:r>
    </w:p>
    <w:p w14:paraId="2A6A883B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1) osoba spełniająca warunki określone w art. 286 ustawy z dnia 27 sierpnia 2009 r. o finansach publicznych (Dz.U. z 2017 r. poz. 2077, z </w:t>
      </w:r>
      <w:proofErr w:type="spellStart"/>
      <w:r w:rsidRPr="00464767">
        <w:rPr>
          <w:rFonts w:eastAsiaTheme="minorHAnsi" w:cs="Calibri"/>
          <w:sz w:val="23"/>
          <w:szCs w:val="23"/>
        </w:rPr>
        <w:t>póź</w:t>
      </w:r>
      <w:proofErr w:type="spellEnd"/>
      <w:r w:rsidRPr="00464767">
        <w:rPr>
          <w:rFonts w:eastAsiaTheme="minorHAnsi" w:cs="Calibri"/>
          <w:sz w:val="23"/>
          <w:szCs w:val="23"/>
        </w:rPr>
        <w:t xml:space="preserve">. zm.); </w:t>
      </w:r>
    </w:p>
    <w:p w14:paraId="53F8F9A7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2) osoba prawna lub jednostka organizacyjna nieposiadająca osobowości prawnej, zatrudniająca przy przeprowadzaniu audytu osoby, o których mowa w pkt. 1). </w:t>
      </w:r>
    </w:p>
    <w:p w14:paraId="118E5AAE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2. Audytorem nie może być: </w:t>
      </w:r>
    </w:p>
    <w:p w14:paraId="1D3984FA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1) podmiot zależny od audytowanego podmiotu </w:t>
      </w:r>
    </w:p>
    <w:p w14:paraId="42AF3466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2) podmiot dokonujący badania sprawozdania finansowego audytowanego podmiotu w okresie 3 lat poprzedzających audyt </w:t>
      </w:r>
    </w:p>
    <w:p w14:paraId="567A1521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3. Audytowany podmiot dokonuje wyboru audytora, zgodnie z przepisami o zamówieniach publicznych/zasadą konkurencyjności. </w:t>
      </w:r>
    </w:p>
    <w:p w14:paraId="2489784B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4. Kierownik audytowanego podmiotu z zachowaniem przepisów o ochronie informacji niejawnych oraz tajemnic ustawowo chronionych, zapewnia warunki niezbędne do sprawnego przeprowadzenia audytu, w szczególności udostępnia obiekty, urządzenia i dokumentację oraz umożliwia bezzwłocznie udzielanie informacji i wyjaśnień przez pracowników audytowanego podmiotu. </w:t>
      </w:r>
    </w:p>
    <w:p w14:paraId="48D89EE7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5. Audytor ma prawo wglądu do ksiąg rachunkowych i dokumentów stanowiących podstawę dokonywanych w nich zapisów oraz związanych z przeprowadzanym audytem informacji i danych, w tym zawartych na informatycznych nośnikach danych, do sporządzania ich kopii oraz wykonywania z nich wyciągów, zestawień lub wydruków, z zachowaniem przepisów o ochronie informacji niejawnych oraz tajemnic ustawowo chronionych. </w:t>
      </w:r>
    </w:p>
    <w:p w14:paraId="3954CC99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6. Pracownicy audytowanego podmiotu na żądanie audytora, udzielają informacji i wyjaśnień oraz potwierdzają „za zgodność z oryginałem” kopie dokumentów i sporządzają z nich wyciągi, zestawienia oraz wydruki, w zakresie niezbędnym do realizacji celu audytu i zgodnie z przedstawioną przez audytora metodologią doboru próby dokumentów podlegających badaniu. </w:t>
      </w:r>
    </w:p>
    <w:p w14:paraId="0539EAC5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7. Celem przeprowadzenia audytu projektu, jest wydanie przez audytora opinii na temat: </w:t>
      </w:r>
    </w:p>
    <w:p w14:paraId="19F02B3C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1) wiarygodności danych liczbowych i opisowych zawartych w dokumentach związanych z realizowanym projektem; </w:t>
      </w:r>
    </w:p>
    <w:p w14:paraId="2DB761F5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2) realizacji wydatków i uzyskania założonych efektów związanych z audytowanym projektem, zgodnie z wymaganiami zawartymi we wniosku, decyzji lub umowie; </w:t>
      </w:r>
    </w:p>
    <w:p w14:paraId="6F35C094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3) poprawności dokumentowania i ujęcia operacji gospodarczych w wyodrębnionej dla danego projektu ewidencji księgowej; </w:t>
      </w:r>
    </w:p>
    <w:p w14:paraId="7C29E007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8. Audyt projektu obejmuje sprawdzenie: </w:t>
      </w:r>
    </w:p>
    <w:p w14:paraId="0C526CE1" w14:textId="21C122F3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1) osiągnięcia celu projektu oraz zgodności realizacji projektu z umową: </w:t>
      </w:r>
    </w:p>
    <w:p w14:paraId="5127A591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p w14:paraId="79077D7F" w14:textId="77777777" w:rsidR="00464767" w:rsidRPr="00464767" w:rsidRDefault="00464767" w:rsidP="00464767">
      <w:pPr>
        <w:pageBreakBefore/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p w14:paraId="2F665877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2) poprawności księgowania wydatków poniesionych w ramach realizowanego projektu, ich zasadności, sposobu udokumentowania i wyodrębnienia w ewidencji księgowej; </w:t>
      </w:r>
    </w:p>
    <w:p w14:paraId="045C934B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3) płatności wydatków związanych z projektem; </w:t>
      </w:r>
    </w:p>
    <w:p w14:paraId="6E8B515A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4) wiarygodności i terminowości sprawozdań z realizacji projektu; </w:t>
      </w:r>
    </w:p>
    <w:p w14:paraId="71BCD0DE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5) terminowości rozliczania otrzymanych środków finansowych na realizację projektu; </w:t>
      </w:r>
    </w:p>
    <w:p w14:paraId="73A5D97E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6) sposobu monitorowania realizacji celów projektu; </w:t>
      </w:r>
    </w:p>
    <w:p w14:paraId="3C95B8ED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7) sposobu przechowywania zabezpieczania dokumentacji dotyczącej projektu; </w:t>
      </w:r>
    </w:p>
    <w:p w14:paraId="56E42334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8) przestrzegania przepisów o rachunkowości, zamówieniach publicznych i finansach publicznych, w tym w zakresie przestrzegania dyscypliny finansów publicznych; </w:t>
      </w:r>
    </w:p>
    <w:p w14:paraId="09276A32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9) funkcjonowania systemu kontroli wewnętrznej w odniesieniu do realizacji projektu; </w:t>
      </w:r>
    </w:p>
    <w:p w14:paraId="4821ADA5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10) realizacji wniosków i zaleceń z wcześniejszych kontroli i audytów; </w:t>
      </w:r>
    </w:p>
    <w:p w14:paraId="4F0F7698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9. Audyt projektu rozpoczyna się co najmniej po zrealizowaniu 50% planowanych wydatków związanych z projektem i kończy się przed złożeniem końcowego sprawozdania z realizacji projektu. </w:t>
      </w:r>
    </w:p>
    <w:p w14:paraId="1F459564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10. W przypadku gdy przeprowadzenie audytu wymaga specjalistycznej wiedzy, umiejętności lub kwalifikacji, audytor może powołać, na swój koszt, rzeczoznawcę. </w:t>
      </w:r>
    </w:p>
    <w:p w14:paraId="4B80CD95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11. Na podstawie zebranych dowodów audytor sporządza pisemne sprawozdanie z audytu, zwane dalej „sprawozdaniem". </w:t>
      </w:r>
    </w:p>
    <w:p w14:paraId="275BA612" w14:textId="77777777" w:rsidR="00464767" w:rsidRPr="00464767" w:rsidRDefault="00464767" w:rsidP="00464767">
      <w:pPr>
        <w:suppressAutoHyphens w:val="0"/>
        <w:autoSpaceDE w:val="0"/>
        <w:adjustRightInd w:val="0"/>
        <w:spacing w:after="66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12. Audytor jest obowiązany zachować poufność i nie naruszać tajemnic audytowanych podmiotów w rozumieniu przepisów o zwalczaniu nieuczciwej konkurencji. </w:t>
      </w:r>
    </w:p>
    <w:p w14:paraId="01FECB52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13. Sprawozdanie zawiera: </w:t>
      </w:r>
    </w:p>
    <w:p w14:paraId="26CAC6E8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</w:p>
    <w:p w14:paraId="4C3D7C03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1) datę sporządzenia; </w:t>
      </w:r>
    </w:p>
    <w:p w14:paraId="6DCB65BD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2) nazwę i adres audytowanego podmiotu; </w:t>
      </w:r>
    </w:p>
    <w:p w14:paraId="2F0AFE05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3) nazwę i numer projektu; </w:t>
      </w:r>
    </w:p>
    <w:p w14:paraId="53BFD11E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4) oświadczenie audytora o niezależności od audytowanego podmiotu; </w:t>
      </w:r>
    </w:p>
    <w:p w14:paraId="00C65ACC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5) imiona, nazwiska i określenie uprawnień audytorów; </w:t>
      </w:r>
    </w:p>
    <w:p w14:paraId="5495F0FE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6) cele audytu; </w:t>
      </w:r>
    </w:p>
    <w:p w14:paraId="174B128C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7) podmiotowy i przedmiotowy zakres audytu; </w:t>
      </w:r>
    </w:p>
    <w:p w14:paraId="361354BC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8) termin, w którym przeprowadzono audyt; </w:t>
      </w:r>
    </w:p>
    <w:p w14:paraId="1EA67BE7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9) zwięzły opis działań audytowanego podmiotu w obszarze objętym audytem; </w:t>
      </w:r>
    </w:p>
    <w:p w14:paraId="73EC0AF5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10) ocenę adekwatności i skuteczności systemu zarządzania i kontroli w obszarze </w:t>
      </w:r>
    </w:p>
    <w:p w14:paraId="416D4221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działalności audytowanego podmiotu; </w:t>
      </w:r>
    </w:p>
    <w:p w14:paraId="178EBFD6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11) informację o metodzie doboru i wielkości próby do badania; </w:t>
      </w:r>
    </w:p>
    <w:p w14:paraId="5A623208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12) zaprezentowanie wyników badania, w których stwierdzono nieprawidłowości; </w:t>
      </w:r>
    </w:p>
    <w:p w14:paraId="04264D14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13) określenie nieprawidłowości w działalności audytowanego podmiotu oraz analizę </w:t>
      </w:r>
    </w:p>
    <w:p w14:paraId="4C67A885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ich przyczyn i skutków; </w:t>
      </w:r>
    </w:p>
    <w:p w14:paraId="3FB8CF42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14) zalecenia w sprawie usunięcia stwierdzonych nieprawidłowości w działalności </w:t>
      </w:r>
    </w:p>
    <w:p w14:paraId="2FF3E1C2" w14:textId="3F6E0659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</w:rPr>
      </w:pPr>
      <w:r w:rsidRPr="00464767">
        <w:rPr>
          <w:rFonts w:eastAsiaTheme="minorHAnsi" w:cs="Calibri"/>
          <w:sz w:val="23"/>
          <w:szCs w:val="23"/>
        </w:rPr>
        <w:t xml:space="preserve">audytowanego; </w:t>
      </w:r>
    </w:p>
    <w:p w14:paraId="3A288D98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p w14:paraId="40CCC9F3" w14:textId="77777777" w:rsidR="00464767" w:rsidRPr="00464767" w:rsidRDefault="00464767" w:rsidP="00464767">
      <w:pPr>
        <w:pageBreakBefore/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4"/>
          <w:szCs w:val="24"/>
        </w:rPr>
      </w:pPr>
    </w:p>
    <w:p w14:paraId="0B6C3EEE" w14:textId="77777777" w:rsidR="00464767" w:rsidRPr="00464767" w:rsidRDefault="00464767" w:rsidP="00464767">
      <w:pPr>
        <w:suppressAutoHyphens w:val="0"/>
        <w:autoSpaceDE w:val="0"/>
        <w:adjustRightInd w:val="0"/>
        <w:spacing w:after="7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14. Do sprawozdania audytor dołącza opinię, o której mowa w pkt 7. </w:t>
      </w:r>
    </w:p>
    <w:p w14:paraId="52B6E728" w14:textId="77777777" w:rsidR="00464767" w:rsidRPr="00464767" w:rsidRDefault="00464767" w:rsidP="00464767">
      <w:pPr>
        <w:suppressAutoHyphens w:val="0"/>
        <w:autoSpaceDE w:val="0"/>
        <w:adjustRightInd w:val="0"/>
        <w:spacing w:after="7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15. Sprawozdanie przekazuje się audytowanemu podmiotowi w terminie 7 dni od dnia zakończenia audytu. </w:t>
      </w:r>
    </w:p>
    <w:p w14:paraId="4DCEDA4C" w14:textId="77777777" w:rsidR="00464767" w:rsidRPr="00464767" w:rsidRDefault="00464767" w:rsidP="00464767">
      <w:pPr>
        <w:suppressAutoHyphens w:val="0"/>
        <w:autoSpaceDE w:val="0"/>
        <w:adjustRightInd w:val="0"/>
        <w:spacing w:after="7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16. Sprawozdanie z audytu audytowany podmiot przechowuje przez okres co najmniej 5 lat i udostępnia na każde żądanie NCBR. </w:t>
      </w:r>
    </w:p>
    <w:p w14:paraId="13997D9D" w14:textId="77777777" w:rsidR="00464767" w:rsidRPr="00464767" w:rsidRDefault="00464767" w:rsidP="00464767">
      <w:pPr>
        <w:suppressAutoHyphens w:val="0"/>
        <w:autoSpaceDE w:val="0"/>
        <w:adjustRightInd w:val="0"/>
        <w:spacing w:after="7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17. Audytowany podmiot przekazuje NCBR jeden egzemplarz sprawozdania oraz ewentualne stanowisko do ustaleń zawartych w sprawozdaniu, w terminie 21 dni od dnia otrzymania sprawozdania. </w:t>
      </w:r>
    </w:p>
    <w:p w14:paraId="0274A803" w14:textId="77777777" w:rsidR="00464767" w:rsidRPr="00464767" w:rsidRDefault="00464767" w:rsidP="00464767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sz w:val="23"/>
          <w:szCs w:val="23"/>
        </w:rPr>
      </w:pPr>
      <w:r w:rsidRPr="00464767">
        <w:rPr>
          <w:rFonts w:eastAsiaTheme="minorHAnsi" w:cs="Calibri"/>
          <w:sz w:val="23"/>
          <w:szCs w:val="23"/>
        </w:rPr>
        <w:t xml:space="preserve">18. Audytor jest obowiązany do udzielania wyjaśnień w zakresie objętym audytem NCBR oraz upoważnionym przez NCBR osobom. </w:t>
      </w:r>
    </w:p>
    <w:p w14:paraId="67C46892" w14:textId="505E2280" w:rsidR="00464767" w:rsidRDefault="00464767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E9FC40" w14:textId="77777777" w:rsidR="000B2C2F" w:rsidRPr="00BB4068" w:rsidRDefault="000B2C2F" w:rsidP="000B2C2F">
      <w:pPr>
        <w:suppressAutoHyphens w:val="0"/>
        <w:rPr>
          <w:rFonts w:ascii="Times New Roman" w:hAnsi="Times New Roman"/>
          <w:sz w:val="24"/>
          <w:szCs w:val="24"/>
        </w:rPr>
      </w:pPr>
    </w:p>
    <w:p w14:paraId="74EC96F5" w14:textId="59FFB7C8" w:rsidR="000B2C2F" w:rsidRPr="00BB4068" w:rsidRDefault="000B2C2F" w:rsidP="000B2C2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4068">
        <w:rPr>
          <w:rFonts w:ascii="Times New Roman" w:hAnsi="Times New Roman"/>
          <w:i/>
          <w:sz w:val="24"/>
          <w:szCs w:val="24"/>
        </w:rPr>
        <w:t xml:space="preserve">Załącznik nr </w:t>
      </w:r>
      <w:r w:rsidR="00464767">
        <w:rPr>
          <w:rFonts w:ascii="Times New Roman" w:hAnsi="Times New Roman"/>
          <w:i/>
          <w:sz w:val="24"/>
          <w:szCs w:val="24"/>
        </w:rPr>
        <w:t>2</w:t>
      </w:r>
      <w:r w:rsidRPr="00BB4068">
        <w:rPr>
          <w:rFonts w:ascii="Times New Roman" w:hAnsi="Times New Roman"/>
          <w:i/>
          <w:sz w:val="24"/>
          <w:szCs w:val="24"/>
        </w:rPr>
        <w:t>. Wzór oferty</w:t>
      </w:r>
    </w:p>
    <w:p w14:paraId="336820C0" w14:textId="77777777" w:rsidR="000B2C2F" w:rsidRPr="00BB4068" w:rsidRDefault="000B2C2F" w:rsidP="000B2C2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Miejscowość, data</w:t>
      </w:r>
    </w:p>
    <w:p w14:paraId="3CBD4762" w14:textId="77777777" w:rsidR="000B2C2F" w:rsidRPr="00BB4068" w:rsidRDefault="000B2C2F" w:rsidP="00BF37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Dane oferenta: </w:t>
      </w:r>
    </w:p>
    <w:p w14:paraId="44684814" w14:textId="77777777" w:rsidR="000B2C2F" w:rsidRPr="00BB4068" w:rsidRDefault="000B2C2F" w:rsidP="00BF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Nazwa</w:t>
      </w:r>
    </w:p>
    <w:p w14:paraId="6FA1FA0F" w14:textId="77777777" w:rsidR="000B2C2F" w:rsidRPr="00BB4068" w:rsidRDefault="000B2C2F" w:rsidP="00BF37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Adres </w:t>
      </w:r>
    </w:p>
    <w:p w14:paraId="340306A3" w14:textId="77777777" w:rsidR="000B2C2F" w:rsidRPr="00BB4068" w:rsidRDefault="000B2C2F" w:rsidP="00BF37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NIP:</w:t>
      </w:r>
    </w:p>
    <w:p w14:paraId="73227859" w14:textId="77777777" w:rsidR="000B2C2F" w:rsidRPr="005429DC" w:rsidRDefault="000B2C2F" w:rsidP="000B2C2F">
      <w:pPr>
        <w:autoSpaceDE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9DC">
        <w:rPr>
          <w:rFonts w:ascii="Times New Roman" w:hAnsi="Times New Roman"/>
          <w:sz w:val="24"/>
          <w:szCs w:val="24"/>
        </w:rPr>
        <w:t>Kigema</w:t>
      </w:r>
      <w:proofErr w:type="spellEnd"/>
      <w:r w:rsidRPr="005429DC">
        <w:rPr>
          <w:rFonts w:ascii="Times New Roman" w:hAnsi="Times New Roman"/>
          <w:sz w:val="24"/>
          <w:szCs w:val="24"/>
        </w:rPr>
        <w:t xml:space="preserve"> Spółka z ograniczoną odpowiedzialnością</w:t>
      </w:r>
    </w:p>
    <w:p w14:paraId="0C6FE612" w14:textId="77777777" w:rsidR="000B2C2F" w:rsidRPr="005429DC" w:rsidRDefault="000B2C2F" w:rsidP="000B2C2F">
      <w:pPr>
        <w:autoSpaceDE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429DC">
        <w:rPr>
          <w:rFonts w:ascii="Times New Roman" w:hAnsi="Times New Roman"/>
          <w:sz w:val="24"/>
          <w:szCs w:val="24"/>
        </w:rPr>
        <w:t>ul. Fabryczna 10</w:t>
      </w:r>
    </w:p>
    <w:p w14:paraId="3BD9FE35" w14:textId="77777777" w:rsidR="000B2C2F" w:rsidRDefault="000B2C2F" w:rsidP="000B2C2F">
      <w:pPr>
        <w:autoSpaceDE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429DC">
        <w:rPr>
          <w:rFonts w:ascii="Times New Roman" w:hAnsi="Times New Roman"/>
          <w:sz w:val="24"/>
          <w:szCs w:val="24"/>
        </w:rPr>
        <w:t>53-609 Wrocław</w:t>
      </w:r>
    </w:p>
    <w:p w14:paraId="34F9FD8A" w14:textId="77777777" w:rsidR="000B2C2F" w:rsidRPr="00BB4068" w:rsidRDefault="000B2C2F" w:rsidP="000B2C2F">
      <w:pPr>
        <w:autoSpaceDE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KRS: </w:t>
      </w:r>
      <w:r w:rsidRPr="005429DC">
        <w:rPr>
          <w:rFonts w:ascii="Times New Roman" w:hAnsi="Times New Roman"/>
          <w:sz w:val="24"/>
          <w:szCs w:val="24"/>
        </w:rPr>
        <w:t>0000629020</w:t>
      </w:r>
    </w:p>
    <w:p w14:paraId="57E8BB41" w14:textId="6E11F860" w:rsidR="000B2C2F" w:rsidRPr="009F59B3" w:rsidRDefault="000B2C2F" w:rsidP="009F59B3">
      <w:pPr>
        <w:autoSpaceDE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NIP: </w:t>
      </w:r>
      <w:r w:rsidRPr="005429DC">
        <w:rPr>
          <w:rFonts w:ascii="Times New Roman" w:hAnsi="Times New Roman"/>
          <w:sz w:val="24"/>
          <w:szCs w:val="24"/>
        </w:rPr>
        <w:t>6793131727</w:t>
      </w:r>
    </w:p>
    <w:p w14:paraId="16648C26" w14:textId="77777777" w:rsidR="000B2C2F" w:rsidRPr="00BB4068" w:rsidRDefault="000B2C2F" w:rsidP="000B2C2F">
      <w:pPr>
        <w:autoSpaceDE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</w:p>
    <w:p w14:paraId="737931A4" w14:textId="7C6AB0AF" w:rsidR="000B2C2F" w:rsidRDefault="000B2C2F" w:rsidP="009F59B3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na </w:t>
      </w:r>
      <w:r w:rsidR="00467922" w:rsidRPr="00467922">
        <w:rPr>
          <w:rFonts w:ascii="Times New Roman" w:hAnsi="Times New Roman"/>
          <w:b/>
          <w:bCs/>
          <w:sz w:val="24"/>
          <w:szCs w:val="24"/>
        </w:rPr>
        <w:t>Audyt projektu</w:t>
      </w:r>
    </w:p>
    <w:p w14:paraId="29164EDF" w14:textId="668F9CE5" w:rsidR="009F59B3" w:rsidRDefault="000B2C2F" w:rsidP="00467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>Przedmiot zamówienia jest oznaczony kodem CPV:</w:t>
      </w:r>
      <w:r w:rsidR="00467922" w:rsidRPr="00467922">
        <w:rPr>
          <w:rFonts w:ascii="Times New Roman" w:hAnsi="Times New Roman"/>
          <w:sz w:val="24"/>
          <w:szCs w:val="24"/>
        </w:rPr>
        <w:t xml:space="preserve"> </w:t>
      </w:r>
      <w:r w:rsidR="00467922" w:rsidRPr="00C37B0B">
        <w:rPr>
          <w:rFonts w:ascii="Times New Roman" w:hAnsi="Times New Roman"/>
          <w:sz w:val="24"/>
          <w:szCs w:val="24"/>
        </w:rPr>
        <w:t>79212000-3: Usługi audytu</w:t>
      </w:r>
      <w:r w:rsidR="00BF37D3">
        <w:rPr>
          <w:rFonts w:ascii="Times New Roman" w:hAnsi="Times New Roman"/>
          <w:sz w:val="24"/>
          <w:szCs w:val="24"/>
        </w:rPr>
        <w:t>, w ramach projektu „</w:t>
      </w:r>
      <w:r w:rsidR="00BF37D3" w:rsidRPr="006542BE">
        <w:rPr>
          <w:rFonts w:ascii="Times New Roman" w:hAnsi="Times New Roman"/>
          <w:sz w:val="24"/>
          <w:szCs w:val="24"/>
        </w:rPr>
        <w:t xml:space="preserve">Prace B+R w zakresie wielkogabarytowych tulei, odlewanych metodą odśrodkową, o wysokich parametrach wytrzymałościowych i ślizgowych w </w:t>
      </w:r>
      <w:proofErr w:type="spellStart"/>
      <w:r w:rsidR="00BF37D3" w:rsidRPr="006542BE">
        <w:rPr>
          <w:rFonts w:ascii="Times New Roman" w:hAnsi="Times New Roman"/>
          <w:sz w:val="24"/>
          <w:szCs w:val="24"/>
        </w:rPr>
        <w:t>Kigema</w:t>
      </w:r>
      <w:proofErr w:type="spellEnd"/>
      <w:r w:rsidR="00BF37D3" w:rsidRPr="006542BE">
        <w:rPr>
          <w:rFonts w:ascii="Times New Roman" w:hAnsi="Times New Roman"/>
          <w:sz w:val="24"/>
          <w:szCs w:val="24"/>
        </w:rPr>
        <w:t xml:space="preserve"> sp. z o.o</w:t>
      </w:r>
      <w:r w:rsidR="00BF37D3">
        <w:rPr>
          <w:rFonts w:ascii="Times New Roman" w:hAnsi="Times New Roman"/>
          <w:sz w:val="24"/>
          <w:szCs w:val="24"/>
        </w:rPr>
        <w:t>.”</w:t>
      </w:r>
    </w:p>
    <w:p w14:paraId="1C229DB3" w14:textId="77777777" w:rsidR="00BF37D3" w:rsidRPr="00BB4068" w:rsidRDefault="00BF37D3" w:rsidP="009F59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9D6C03" w14:textId="1541C0E2" w:rsidR="000B2C2F" w:rsidRPr="00BB0C31" w:rsidRDefault="000B2C2F" w:rsidP="00BF37D3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Oświadczam o zgodności parametrów przedmiotu </w:t>
      </w:r>
      <w:r w:rsidR="00467922">
        <w:rPr>
          <w:rFonts w:ascii="Times New Roman" w:hAnsi="Times New Roman"/>
          <w:sz w:val="24"/>
          <w:szCs w:val="24"/>
        </w:rPr>
        <w:t xml:space="preserve">oferty z </w:t>
      </w:r>
      <w:r w:rsidRPr="00BB4068">
        <w:rPr>
          <w:rFonts w:ascii="Times New Roman" w:hAnsi="Times New Roman"/>
          <w:sz w:val="24"/>
          <w:szCs w:val="24"/>
        </w:rPr>
        <w:t xml:space="preserve"> </w:t>
      </w:r>
      <w:r w:rsidR="00467922">
        <w:rPr>
          <w:rFonts w:ascii="Times New Roman" w:hAnsi="Times New Roman"/>
          <w:sz w:val="24"/>
          <w:szCs w:val="24"/>
        </w:rPr>
        <w:t>zapisami zapytania oraz zapisami z</w:t>
      </w:r>
      <w:r w:rsidR="00467922" w:rsidRPr="00467922">
        <w:rPr>
          <w:rFonts w:ascii="Times New Roman" w:hAnsi="Times New Roman"/>
          <w:sz w:val="24"/>
          <w:szCs w:val="24"/>
        </w:rPr>
        <w:t>awarty</w:t>
      </w:r>
      <w:r w:rsidR="00467922">
        <w:rPr>
          <w:rFonts w:ascii="Times New Roman" w:hAnsi="Times New Roman"/>
          <w:sz w:val="24"/>
          <w:szCs w:val="24"/>
        </w:rPr>
        <w:t>mi</w:t>
      </w:r>
      <w:r w:rsidR="00467922" w:rsidRPr="00467922">
        <w:rPr>
          <w:rFonts w:ascii="Times New Roman" w:hAnsi="Times New Roman"/>
          <w:sz w:val="24"/>
          <w:szCs w:val="24"/>
        </w:rPr>
        <w:t xml:space="preserve"> w dokumencie pt. Sposób i tryb przeprowadzania audytu zewnętrznego wydatkowania środków finansowych na projekty, w których całkowita wartość dofinansowania przekracza 3 000 000 zł</w:t>
      </w:r>
      <w:r w:rsidR="00467922">
        <w:rPr>
          <w:rFonts w:ascii="Times New Roman" w:hAnsi="Times New Roman"/>
          <w:sz w:val="24"/>
          <w:szCs w:val="24"/>
        </w:rPr>
        <w:t xml:space="preserve">, który jest załącznikiem za zapytania. </w:t>
      </w:r>
    </w:p>
    <w:p w14:paraId="7C45020D" w14:textId="46564BA6" w:rsidR="000B2C2F" w:rsidRPr="00BB4068" w:rsidRDefault="000B2C2F" w:rsidP="00467922">
      <w:pPr>
        <w:autoSpaceDE w:val="0"/>
        <w:spacing w:after="0"/>
        <w:ind w:firstLine="360"/>
        <w:jc w:val="both"/>
        <w:rPr>
          <w:rFonts w:ascii="Times New Roman" w:eastAsia="SimSun" w:hAnsi="Times New Roman"/>
          <w:b/>
          <w:sz w:val="24"/>
          <w:szCs w:val="24"/>
        </w:rPr>
      </w:pPr>
      <w:r w:rsidRPr="00BB4068">
        <w:rPr>
          <w:rFonts w:ascii="Times New Roman" w:eastAsia="SimSun" w:hAnsi="Times New Roman"/>
          <w:b/>
          <w:sz w:val="24"/>
          <w:szCs w:val="24"/>
        </w:rPr>
        <w:t xml:space="preserve">1.Cena netto wynosi: </w:t>
      </w:r>
    </w:p>
    <w:p w14:paraId="7E6C9BB0" w14:textId="7529B61F" w:rsidR="000B2C2F" w:rsidRDefault="00467922" w:rsidP="000B2C2F">
      <w:pPr>
        <w:autoSpaceDE w:val="0"/>
        <w:spacing w:after="0"/>
        <w:ind w:firstLine="360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2</w:t>
      </w:r>
      <w:r w:rsidR="000B2C2F" w:rsidRPr="00BB4068">
        <w:rPr>
          <w:rFonts w:ascii="Times New Roman" w:eastAsia="SimSun" w:hAnsi="Times New Roman"/>
          <w:b/>
          <w:sz w:val="24"/>
          <w:szCs w:val="24"/>
        </w:rPr>
        <w:t xml:space="preserve">. Oferta ważna do: </w:t>
      </w:r>
    </w:p>
    <w:p w14:paraId="279DAF97" w14:textId="77777777" w:rsidR="000B2C2F" w:rsidRPr="00BB4068" w:rsidRDefault="000B2C2F" w:rsidP="000B2C2F">
      <w:p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66090C" w14:textId="77777777" w:rsidR="000B2C2F" w:rsidRDefault="000B2C2F" w:rsidP="000B2C2F">
      <w:p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068">
        <w:rPr>
          <w:rFonts w:ascii="Times New Roman" w:hAnsi="Times New Roman"/>
          <w:sz w:val="24"/>
          <w:szCs w:val="24"/>
        </w:rPr>
        <w:t xml:space="preserve">Oświadczam o braku powiązań kapitałowych i osobowych z </w:t>
      </w:r>
      <w:r>
        <w:rPr>
          <w:rFonts w:ascii="Times New Roman" w:hAnsi="Times New Roman"/>
          <w:sz w:val="24"/>
          <w:szCs w:val="24"/>
        </w:rPr>
        <w:t xml:space="preserve">firmą </w:t>
      </w:r>
      <w:proofErr w:type="spellStart"/>
      <w:r w:rsidRPr="00F40E79">
        <w:rPr>
          <w:rFonts w:ascii="Times New Roman" w:hAnsi="Times New Roman"/>
          <w:sz w:val="24"/>
          <w:szCs w:val="24"/>
        </w:rPr>
        <w:t>Kigema</w:t>
      </w:r>
      <w:proofErr w:type="spellEnd"/>
      <w:r w:rsidRPr="00F40E79">
        <w:rPr>
          <w:rFonts w:ascii="Times New Roman" w:hAnsi="Times New Roman"/>
          <w:sz w:val="24"/>
          <w:szCs w:val="24"/>
        </w:rPr>
        <w:t xml:space="preserve"> Spółka z ograniczoną odpowiedzialnością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75FF5A" w14:textId="77777777" w:rsidR="000B2C2F" w:rsidRDefault="000B2C2F" w:rsidP="000B2C2F">
      <w:p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9D21269" w14:textId="77777777" w:rsidR="000B2C2F" w:rsidRPr="00795554" w:rsidRDefault="000B2C2F" w:rsidP="000B2C2F">
      <w:pPr>
        <w:autoSpaceDE w:val="0"/>
        <w:spacing w:after="0" w:line="240" w:lineRule="auto"/>
        <w:jc w:val="both"/>
        <w:rPr>
          <w:rFonts w:ascii="Times New Roman" w:eastAsia="SimSun" w:hAnsi="Times New Roman"/>
          <w:bCs/>
          <w:sz w:val="20"/>
          <w:szCs w:val="20"/>
        </w:rPr>
      </w:pPr>
      <w:r w:rsidRPr="00795554">
        <w:rPr>
          <w:rFonts w:ascii="Times New Roman" w:eastAsia="SimSun" w:hAnsi="Times New Roman"/>
          <w:bCs/>
          <w:sz w:val="20"/>
          <w:szCs w:val="20"/>
        </w:rPr>
        <w:t xml:space="preserve">Wyrażam zgodę na przetwarzanie moich danych osobowych przez administratora danych firmę </w:t>
      </w:r>
      <w:proofErr w:type="spellStart"/>
      <w:r w:rsidRPr="00795554">
        <w:rPr>
          <w:rFonts w:ascii="Times New Roman" w:eastAsia="SimSun" w:hAnsi="Times New Roman"/>
          <w:bCs/>
          <w:sz w:val="20"/>
          <w:szCs w:val="20"/>
        </w:rPr>
        <w:t>Kigema</w:t>
      </w:r>
      <w:proofErr w:type="spellEnd"/>
      <w:r w:rsidRPr="00795554">
        <w:rPr>
          <w:rFonts w:ascii="Times New Roman" w:eastAsia="SimSun" w:hAnsi="Times New Roman"/>
          <w:bCs/>
          <w:sz w:val="20"/>
          <w:szCs w:val="20"/>
        </w:rPr>
        <w:t xml:space="preserve"> Spółka z ograniczoną odpowiedzialnością z siedzibą we Wrocławiu, ul. Fabryczna 10, KRS: 0000629020, NIP: 6793131727 w celu związanym z niniejszym postępowaniem ofertowym prowadzonym w trybie zgodnym z zasadą konkurencyjności, a w przypadku zawarcia umowy także w celu realizacji i rozliczenia projektu, w ramach którego prowadzone jest niniejsze postępowanie.</w:t>
      </w:r>
    </w:p>
    <w:p w14:paraId="6B192381" w14:textId="77777777" w:rsidR="000B2C2F" w:rsidRPr="00795554" w:rsidRDefault="000B2C2F" w:rsidP="000B2C2F">
      <w:pPr>
        <w:autoSpaceDE w:val="0"/>
        <w:spacing w:after="0" w:line="240" w:lineRule="auto"/>
        <w:jc w:val="both"/>
        <w:rPr>
          <w:rFonts w:ascii="Times New Roman" w:eastAsia="SimSun" w:hAnsi="Times New Roman"/>
          <w:bCs/>
          <w:sz w:val="20"/>
          <w:szCs w:val="20"/>
        </w:rPr>
      </w:pPr>
      <w:r w:rsidRPr="00795554">
        <w:rPr>
          <w:rFonts w:ascii="Times New Roman" w:eastAsia="SimSun" w:hAnsi="Times New Roman"/>
          <w:bCs/>
          <w:sz w:val="20"/>
          <w:szCs w:val="20"/>
        </w:rPr>
        <w:t>Podaję dane osobowe dobrowolnie i oświadczam, że są one zgodne z prawdą.</w:t>
      </w:r>
    </w:p>
    <w:p w14:paraId="3E73F224" w14:textId="77777777" w:rsidR="000B2C2F" w:rsidRPr="00795554" w:rsidRDefault="000B2C2F" w:rsidP="000B2C2F">
      <w:pPr>
        <w:autoSpaceDE w:val="0"/>
        <w:spacing w:after="0" w:line="240" w:lineRule="auto"/>
        <w:jc w:val="both"/>
        <w:rPr>
          <w:rFonts w:ascii="Times New Roman" w:eastAsia="SimSun" w:hAnsi="Times New Roman"/>
          <w:bCs/>
          <w:sz w:val="20"/>
          <w:szCs w:val="20"/>
        </w:rPr>
      </w:pPr>
      <w:r w:rsidRPr="00795554">
        <w:rPr>
          <w:rFonts w:ascii="Times New Roman" w:eastAsia="SimSun" w:hAnsi="Times New Roman"/>
          <w:bCs/>
          <w:sz w:val="20"/>
          <w:szCs w:val="20"/>
        </w:rPr>
        <w:t>Zapoznałem(-</w:t>
      </w:r>
      <w:proofErr w:type="spellStart"/>
      <w:r w:rsidRPr="00795554">
        <w:rPr>
          <w:rFonts w:ascii="Times New Roman" w:eastAsia="SimSun" w:hAnsi="Times New Roman"/>
          <w:bCs/>
          <w:sz w:val="20"/>
          <w:szCs w:val="20"/>
        </w:rPr>
        <w:t>am</w:t>
      </w:r>
      <w:proofErr w:type="spellEnd"/>
      <w:r w:rsidRPr="00795554">
        <w:rPr>
          <w:rFonts w:ascii="Times New Roman" w:eastAsia="SimSun" w:hAnsi="Times New Roman"/>
          <w:bCs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11D26AC" w14:textId="77777777" w:rsidR="000B2C2F" w:rsidRPr="001574E4" w:rsidRDefault="000B2C2F" w:rsidP="000B2C2F">
      <w:pPr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66154EC" w14:textId="77777777" w:rsidR="000B2C2F" w:rsidRDefault="000B2C2F" w:rsidP="000B2C2F">
      <w:pPr>
        <w:autoSpaceDE w:val="0"/>
        <w:jc w:val="both"/>
        <w:rPr>
          <w:rFonts w:ascii="Times New Roman" w:eastAsia="SimSun" w:hAnsi="Times New Roman"/>
          <w:b/>
          <w:sz w:val="24"/>
          <w:szCs w:val="24"/>
        </w:rPr>
      </w:pPr>
    </w:p>
    <w:p w14:paraId="5C379113" w14:textId="44B4F411" w:rsidR="007B51BC" w:rsidRPr="009F59B3" w:rsidRDefault="000B2C2F" w:rsidP="00BF37D3">
      <w:pPr>
        <w:autoSpaceDE w:val="0"/>
        <w:jc w:val="right"/>
        <w:rPr>
          <w:rFonts w:ascii="Times New Roman" w:eastAsia="SimSun" w:hAnsi="Times New Roman"/>
          <w:b/>
          <w:sz w:val="24"/>
          <w:szCs w:val="24"/>
        </w:rPr>
      </w:pPr>
      <w:r w:rsidRPr="00BB4068">
        <w:rPr>
          <w:rFonts w:ascii="Times New Roman" w:eastAsia="SimSun" w:hAnsi="Times New Roman"/>
          <w:sz w:val="24"/>
          <w:szCs w:val="24"/>
        </w:rPr>
        <w:t>Podpis i pieczęć</w:t>
      </w:r>
    </w:p>
    <w:sectPr w:rsidR="007B51BC" w:rsidRPr="009F5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0C88" w14:textId="77777777" w:rsidR="00C9467C" w:rsidRDefault="00C9467C" w:rsidP="007A24DE">
      <w:pPr>
        <w:spacing w:after="0" w:line="240" w:lineRule="auto"/>
      </w:pPr>
      <w:r>
        <w:separator/>
      </w:r>
    </w:p>
  </w:endnote>
  <w:endnote w:type="continuationSeparator" w:id="0">
    <w:p w14:paraId="7C845684" w14:textId="77777777" w:rsidR="00C9467C" w:rsidRDefault="00C9467C" w:rsidP="007A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mine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643" w14:textId="2F11C18D" w:rsidR="00EB57AE" w:rsidRPr="00EB57AE" w:rsidRDefault="00EB57AE">
    <w:pPr>
      <w:pStyle w:val="Stopka"/>
      <w:rPr>
        <w:i/>
        <w:iCs/>
      </w:rPr>
    </w:pPr>
    <w:r w:rsidRPr="00EB57AE">
      <w:rPr>
        <w:i/>
        <w:iCs/>
      </w:rPr>
      <w:t xml:space="preserve">Projekt "Prace B+R w zakresie wielkogabarytowych tulei, odlewanych metodą odśrodkową, o wysokich parametrach wytrzymałościowych i ślizgowych w </w:t>
    </w:r>
    <w:proofErr w:type="spellStart"/>
    <w:r w:rsidRPr="00EB57AE">
      <w:rPr>
        <w:i/>
        <w:iCs/>
      </w:rPr>
      <w:t>Kigema</w:t>
    </w:r>
    <w:proofErr w:type="spellEnd"/>
    <w:r w:rsidRPr="00EB57AE">
      <w:rPr>
        <w:i/>
        <w:iCs/>
      </w:rPr>
      <w:t xml:space="preserve"> sp. z o.o." jest współfinasowany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71B1" w14:textId="77777777" w:rsidR="00C9467C" w:rsidRDefault="00C9467C" w:rsidP="007A24DE">
      <w:pPr>
        <w:spacing w:after="0" w:line="240" w:lineRule="auto"/>
      </w:pPr>
      <w:r>
        <w:separator/>
      </w:r>
    </w:p>
  </w:footnote>
  <w:footnote w:type="continuationSeparator" w:id="0">
    <w:p w14:paraId="6B0C45EB" w14:textId="77777777" w:rsidR="00C9467C" w:rsidRDefault="00C9467C" w:rsidP="007A24DE">
      <w:pPr>
        <w:spacing w:after="0" w:line="240" w:lineRule="auto"/>
      </w:pPr>
      <w:r>
        <w:continuationSeparator/>
      </w:r>
    </w:p>
  </w:footnote>
  <w:footnote w:id="1">
    <w:p w14:paraId="00501125" w14:textId="77777777" w:rsidR="009F59B3" w:rsidRPr="00E639CC" w:rsidRDefault="000B2C2F" w:rsidP="009F59B3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F59B3" w:rsidRPr="00E639CC">
        <w:rPr>
          <w:rFonts w:ascii="Bookman Old Style" w:hAnsi="Bookman Old Style"/>
          <w:sz w:val="16"/>
          <w:szCs w:val="16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 przeprowadzeniem procedury wyboru wykonawcy a wykonawcą, polegające w szczególności na:  </w:t>
      </w:r>
    </w:p>
    <w:p w14:paraId="1AAE6361" w14:textId="77777777" w:rsidR="009F59B3" w:rsidRPr="00E639CC" w:rsidRDefault="009F59B3" w:rsidP="009F59B3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639CC">
        <w:rPr>
          <w:rFonts w:ascii="Bookman Old Style" w:hAnsi="Bookman Old Style"/>
          <w:sz w:val="16"/>
          <w:szCs w:val="16"/>
        </w:rPr>
        <w:t xml:space="preserve">a) uczestniczeniu w spółce jako wspólnik spółki cywilnej lub spółki osobowej,  </w:t>
      </w:r>
    </w:p>
    <w:p w14:paraId="2F2736CA" w14:textId="77777777" w:rsidR="009F59B3" w:rsidRPr="00E639CC" w:rsidRDefault="009F59B3" w:rsidP="009F59B3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639CC">
        <w:rPr>
          <w:rFonts w:ascii="Bookman Old Style" w:hAnsi="Bookman Old Style"/>
          <w:sz w:val="16"/>
          <w:szCs w:val="16"/>
        </w:rPr>
        <w:t xml:space="preserve">b) posiadaniu co najmniej 10 % udziałów lub akcji, </w:t>
      </w:r>
      <w:r w:rsidRPr="00900686">
        <w:rPr>
          <w:rFonts w:ascii="Bookman Old Style" w:hAnsi="Bookman Old Style"/>
          <w:sz w:val="16"/>
          <w:szCs w:val="16"/>
        </w:rPr>
        <w:t>o ile niższy próg nie wynika z przepisów prawa lub nie został określony przez IZ PO</w:t>
      </w:r>
    </w:p>
    <w:p w14:paraId="0E6DAE39" w14:textId="77777777" w:rsidR="009F59B3" w:rsidRPr="00E639CC" w:rsidRDefault="009F59B3" w:rsidP="009F59B3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639CC">
        <w:rPr>
          <w:rFonts w:ascii="Bookman Old Style" w:hAnsi="Bookman Old Style"/>
          <w:sz w:val="16"/>
          <w:szCs w:val="16"/>
        </w:rPr>
        <w:t xml:space="preserve">c) pełnieniu funkcji członka organu nadzorczego lub zarządzającego, prokurenta, pełnomocnika, </w:t>
      </w:r>
    </w:p>
    <w:p w14:paraId="5EC2FE9D" w14:textId="20C1674C" w:rsidR="000B2C2F" w:rsidRPr="00323393" w:rsidRDefault="009F59B3" w:rsidP="009F59B3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639CC">
        <w:rPr>
          <w:rFonts w:ascii="Bookman Old Style" w:hAnsi="Bookman Old Style"/>
          <w:sz w:val="16"/>
          <w:szCs w:val="16"/>
        </w:rPr>
        <w:t>d) pozostawaniu w związku małżeńskim, w stosunku pokrewieństwa lub powinowactwa w linii prostej, pokrewieństwa drugiego stopnia lub  powinowactwa drugiego stopnia w linii bocznej lub w stosunku przysposobienia, opieki lub kurateli.</w:t>
      </w:r>
    </w:p>
    <w:p w14:paraId="79AEB2EF" w14:textId="77777777" w:rsidR="000B2C2F" w:rsidRDefault="000B2C2F" w:rsidP="000B2C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F35" w14:textId="3AAD2A81" w:rsidR="007A24DE" w:rsidRDefault="007A24DE">
    <w:pPr>
      <w:pStyle w:val="Nagwek"/>
    </w:pPr>
    <w:r w:rsidRPr="00157130">
      <w:rPr>
        <w:noProof/>
      </w:rPr>
      <w:drawing>
        <wp:inline distT="0" distB="0" distL="0" distR="0" wp14:anchorId="2044573B" wp14:editId="78D32708">
          <wp:extent cx="5760085" cy="342265"/>
          <wp:effectExtent l="0" t="0" r="0" b="635"/>
          <wp:docPr id="8" name="Obraz 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B21"/>
    <w:multiLevelType w:val="hybridMultilevel"/>
    <w:tmpl w:val="2E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730"/>
    <w:multiLevelType w:val="hybridMultilevel"/>
    <w:tmpl w:val="24424C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2C14"/>
    <w:multiLevelType w:val="hybridMultilevel"/>
    <w:tmpl w:val="8D92B5B8"/>
    <w:lvl w:ilvl="0" w:tplc="D1203B18">
      <w:numFmt w:val="bullet"/>
      <w:lvlText w:val="-"/>
      <w:lvlJc w:val="left"/>
      <w:pPr>
        <w:ind w:left="110" w:hanging="111"/>
      </w:pPr>
      <w:rPr>
        <w:rFonts w:ascii="DejaVu Sans" w:eastAsia="DejaVu Sans" w:hAnsi="DejaVu Sans" w:cs="DejaVu Sans" w:hint="default"/>
        <w:w w:val="89"/>
        <w:sz w:val="18"/>
        <w:szCs w:val="18"/>
      </w:rPr>
    </w:lvl>
    <w:lvl w:ilvl="1" w:tplc="7F263DD8">
      <w:numFmt w:val="bullet"/>
      <w:lvlText w:val="•"/>
      <w:lvlJc w:val="left"/>
      <w:pPr>
        <w:ind w:left="765" w:hanging="111"/>
      </w:pPr>
      <w:rPr>
        <w:rFonts w:hint="default"/>
      </w:rPr>
    </w:lvl>
    <w:lvl w:ilvl="2" w:tplc="06008068">
      <w:numFmt w:val="bullet"/>
      <w:lvlText w:val="•"/>
      <w:lvlJc w:val="left"/>
      <w:pPr>
        <w:ind w:left="1411" w:hanging="111"/>
      </w:pPr>
      <w:rPr>
        <w:rFonts w:hint="default"/>
      </w:rPr>
    </w:lvl>
    <w:lvl w:ilvl="3" w:tplc="AD94771A">
      <w:numFmt w:val="bullet"/>
      <w:lvlText w:val="•"/>
      <w:lvlJc w:val="left"/>
      <w:pPr>
        <w:ind w:left="2056" w:hanging="111"/>
      </w:pPr>
      <w:rPr>
        <w:rFonts w:hint="default"/>
      </w:rPr>
    </w:lvl>
    <w:lvl w:ilvl="4" w:tplc="825ED768">
      <w:numFmt w:val="bullet"/>
      <w:lvlText w:val="•"/>
      <w:lvlJc w:val="left"/>
      <w:pPr>
        <w:ind w:left="2702" w:hanging="111"/>
      </w:pPr>
      <w:rPr>
        <w:rFonts w:hint="default"/>
      </w:rPr>
    </w:lvl>
    <w:lvl w:ilvl="5" w:tplc="4AF4CCFA">
      <w:numFmt w:val="bullet"/>
      <w:lvlText w:val="•"/>
      <w:lvlJc w:val="left"/>
      <w:pPr>
        <w:ind w:left="3347" w:hanging="111"/>
      </w:pPr>
      <w:rPr>
        <w:rFonts w:hint="default"/>
      </w:rPr>
    </w:lvl>
    <w:lvl w:ilvl="6" w:tplc="0DDE5218">
      <w:numFmt w:val="bullet"/>
      <w:lvlText w:val="•"/>
      <w:lvlJc w:val="left"/>
      <w:pPr>
        <w:ind w:left="3993" w:hanging="111"/>
      </w:pPr>
      <w:rPr>
        <w:rFonts w:hint="default"/>
      </w:rPr>
    </w:lvl>
    <w:lvl w:ilvl="7" w:tplc="F0C667D4">
      <w:numFmt w:val="bullet"/>
      <w:lvlText w:val="•"/>
      <w:lvlJc w:val="left"/>
      <w:pPr>
        <w:ind w:left="4638" w:hanging="111"/>
      </w:pPr>
      <w:rPr>
        <w:rFonts w:hint="default"/>
      </w:rPr>
    </w:lvl>
    <w:lvl w:ilvl="8" w:tplc="CA083CEC">
      <w:numFmt w:val="bullet"/>
      <w:lvlText w:val="•"/>
      <w:lvlJc w:val="left"/>
      <w:pPr>
        <w:ind w:left="5284" w:hanging="111"/>
      </w:pPr>
      <w:rPr>
        <w:rFonts w:hint="default"/>
      </w:rPr>
    </w:lvl>
  </w:abstractNum>
  <w:abstractNum w:abstractNumId="3" w15:restartNumberingAfterBreak="0">
    <w:nsid w:val="2D321827"/>
    <w:multiLevelType w:val="multilevel"/>
    <w:tmpl w:val="4EFC99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26B7"/>
    <w:multiLevelType w:val="multilevel"/>
    <w:tmpl w:val="F804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A10"/>
    <w:multiLevelType w:val="multilevel"/>
    <w:tmpl w:val="B5586E5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247"/>
    <w:multiLevelType w:val="hybridMultilevel"/>
    <w:tmpl w:val="0204D5EC"/>
    <w:lvl w:ilvl="0" w:tplc="38F22684">
      <w:numFmt w:val="bullet"/>
      <w:lvlText w:val="-"/>
      <w:lvlJc w:val="left"/>
      <w:pPr>
        <w:ind w:left="0" w:hanging="111"/>
      </w:pPr>
      <w:rPr>
        <w:rFonts w:ascii="DejaVu Sans" w:eastAsia="DejaVu Sans" w:hAnsi="DejaVu Sans" w:cs="DejaVu Sans" w:hint="default"/>
        <w:w w:val="89"/>
        <w:sz w:val="18"/>
        <w:szCs w:val="18"/>
      </w:rPr>
    </w:lvl>
    <w:lvl w:ilvl="1" w:tplc="E18A2892">
      <w:numFmt w:val="bullet"/>
      <w:lvlText w:val="•"/>
      <w:lvlJc w:val="left"/>
      <w:pPr>
        <w:ind w:left="657" w:hanging="111"/>
      </w:pPr>
      <w:rPr>
        <w:rFonts w:hint="default"/>
      </w:rPr>
    </w:lvl>
    <w:lvl w:ilvl="2" w:tplc="D55018B2">
      <w:numFmt w:val="bullet"/>
      <w:lvlText w:val="•"/>
      <w:lvlJc w:val="left"/>
      <w:pPr>
        <w:ind w:left="1315" w:hanging="111"/>
      </w:pPr>
      <w:rPr>
        <w:rFonts w:hint="default"/>
      </w:rPr>
    </w:lvl>
    <w:lvl w:ilvl="3" w:tplc="DA6E4594">
      <w:numFmt w:val="bullet"/>
      <w:lvlText w:val="•"/>
      <w:lvlJc w:val="left"/>
      <w:pPr>
        <w:ind w:left="1972" w:hanging="111"/>
      </w:pPr>
      <w:rPr>
        <w:rFonts w:hint="default"/>
      </w:rPr>
    </w:lvl>
    <w:lvl w:ilvl="4" w:tplc="8A9AAF3E">
      <w:numFmt w:val="bullet"/>
      <w:lvlText w:val="•"/>
      <w:lvlJc w:val="left"/>
      <w:pPr>
        <w:ind w:left="2630" w:hanging="111"/>
      </w:pPr>
      <w:rPr>
        <w:rFonts w:hint="default"/>
      </w:rPr>
    </w:lvl>
    <w:lvl w:ilvl="5" w:tplc="574EC8C0">
      <w:numFmt w:val="bullet"/>
      <w:lvlText w:val="•"/>
      <w:lvlJc w:val="left"/>
      <w:pPr>
        <w:ind w:left="3287" w:hanging="111"/>
      </w:pPr>
      <w:rPr>
        <w:rFonts w:hint="default"/>
      </w:rPr>
    </w:lvl>
    <w:lvl w:ilvl="6" w:tplc="ED961200">
      <w:numFmt w:val="bullet"/>
      <w:lvlText w:val="•"/>
      <w:lvlJc w:val="left"/>
      <w:pPr>
        <w:ind w:left="3945" w:hanging="111"/>
      </w:pPr>
      <w:rPr>
        <w:rFonts w:hint="default"/>
      </w:rPr>
    </w:lvl>
    <w:lvl w:ilvl="7" w:tplc="0FE66722">
      <w:numFmt w:val="bullet"/>
      <w:lvlText w:val="•"/>
      <w:lvlJc w:val="left"/>
      <w:pPr>
        <w:ind w:left="4602" w:hanging="111"/>
      </w:pPr>
      <w:rPr>
        <w:rFonts w:hint="default"/>
      </w:rPr>
    </w:lvl>
    <w:lvl w:ilvl="8" w:tplc="1660B904">
      <w:numFmt w:val="bullet"/>
      <w:lvlText w:val="•"/>
      <w:lvlJc w:val="left"/>
      <w:pPr>
        <w:ind w:left="5260" w:hanging="111"/>
      </w:pPr>
      <w:rPr>
        <w:rFonts w:hint="default"/>
      </w:rPr>
    </w:lvl>
  </w:abstractNum>
  <w:abstractNum w:abstractNumId="7" w15:restartNumberingAfterBreak="0">
    <w:nsid w:val="77781ACF"/>
    <w:multiLevelType w:val="multilevel"/>
    <w:tmpl w:val="74044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60393">
    <w:abstractNumId w:val="0"/>
  </w:num>
  <w:num w:numId="2" w16cid:durableId="699285842">
    <w:abstractNumId w:val="5"/>
  </w:num>
  <w:num w:numId="3" w16cid:durableId="1348170978">
    <w:abstractNumId w:val="7"/>
  </w:num>
  <w:num w:numId="4" w16cid:durableId="1794522431">
    <w:abstractNumId w:val="4"/>
  </w:num>
  <w:num w:numId="5" w16cid:durableId="1446270995">
    <w:abstractNumId w:val="3"/>
  </w:num>
  <w:num w:numId="6" w16cid:durableId="1611352174">
    <w:abstractNumId w:val="2"/>
  </w:num>
  <w:num w:numId="7" w16cid:durableId="804470736">
    <w:abstractNumId w:val="1"/>
  </w:num>
  <w:num w:numId="8" w16cid:durableId="494221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DE"/>
    <w:rsid w:val="000B2C2F"/>
    <w:rsid w:val="001D39E6"/>
    <w:rsid w:val="002250FB"/>
    <w:rsid w:val="00312EF3"/>
    <w:rsid w:val="00425084"/>
    <w:rsid w:val="00426861"/>
    <w:rsid w:val="004371B0"/>
    <w:rsid w:val="00437981"/>
    <w:rsid w:val="00464767"/>
    <w:rsid w:val="00467922"/>
    <w:rsid w:val="004939D1"/>
    <w:rsid w:val="00500FEC"/>
    <w:rsid w:val="00515D4C"/>
    <w:rsid w:val="00563982"/>
    <w:rsid w:val="00590971"/>
    <w:rsid w:val="005C4C6F"/>
    <w:rsid w:val="005E7184"/>
    <w:rsid w:val="006542BE"/>
    <w:rsid w:val="006D7D3B"/>
    <w:rsid w:val="00747478"/>
    <w:rsid w:val="00751FBA"/>
    <w:rsid w:val="007A24DE"/>
    <w:rsid w:val="007B51BC"/>
    <w:rsid w:val="007C3D36"/>
    <w:rsid w:val="00811C06"/>
    <w:rsid w:val="00874F88"/>
    <w:rsid w:val="008A56ED"/>
    <w:rsid w:val="00933280"/>
    <w:rsid w:val="00972DAD"/>
    <w:rsid w:val="009D24BA"/>
    <w:rsid w:val="009F59B3"/>
    <w:rsid w:val="009F7E57"/>
    <w:rsid w:val="00A4479B"/>
    <w:rsid w:val="00B2065A"/>
    <w:rsid w:val="00BC3298"/>
    <w:rsid w:val="00BF37D3"/>
    <w:rsid w:val="00C37B0B"/>
    <w:rsid w:val="00C64EF9"/>
    <w:rsid w:val="00C86109"/>
    <w:rsid w:val="00C93C77"/>
    <w:rsid w:val="00C9467C"/>
    <w:rsid w:val="00D14E7C"/>
    <w:rsid w:val="00E02347"/>
    <w:rsid w:val="00E3302B"/>
    <w:rsid w:val="00E365E4"/>
    <w:rsid w:val="00E549C0"/>
    <w:rsid w:val="00EB57AE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FCC"/>
  <w15:chartTrackingRefBased/>
  <w15:docId w15:val="{AB202D0E-809D-46DE-87DD-A2581069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2C2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4DE"/>
  </w:style>
  <w:style w:type="paragraph" w:styleId="Stopka">
    <w:name w:val="footer"/>
    <w:basedOn w:val="Normalny"/>
    <w:link w:val="StopkaZnak"/>
    <w:uiPriority w:val="99"/>
    <w:unhideWhenUsed/>
    <w:rsid w:val="007A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4DE"/>
  </w:style>
  <w:style w:type="paragraph" w:styleId="Akapitzlist">
    <w:name w:val="List Paragraph"/>
    <w:basedOn w:val="Normalny"/>
    <w:uiPriority w:val="34"/>
    <w:qFormat/>
    <w:rsid w:val="00933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B2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2C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B2C2F"/>
    <w:rPr>
      <w:position w:val="0"/>
      <w:vertAlign w:val="superscript"/>
    </w:rPr>
  </w:style>
  <w:style w:type="paragraph" w:customStyle="1" w:styleId="Default">
    <w:name w:val="Default"/>
    <w:rsid w:val="000B2C2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B2C2F"/>
  </w:style>
  <w:style w:type="paragraph" w:customStyle="1" w:styleId="TableParagraph">
    <w:name w:val="Table Paragraph"/>
    <w:basedOn w:val="Normalny"/>
    <w:uiPriority w:val="1"/>
    <w:qFormat/>
    <w:rsid w:val="000B2C2F"/>
    <w:pPr>
      <w:widowControl w:val="0"/>
      <w:suppressAutoHyphens w:val="0"/>
      <w:autoSpaceDE w:val="0"/>
      <w:spacing w:after="0" w:line="240" w:lineRule="auto"/>
      <w:textAlignment w:val="auto"/>
    </w:pPr>
    <w:rPr>
      <w:rFonts w:ascii="DejaVu Sans" w:eastAsia="DejaVu Sans" w:hAnsi="DejaVu Sans" w:cs="DejaVu Sans"/>
      <w:lang w:val="en-US"/>
    </w:rPr>
  </w:style>
  <w:style w:type="character" w:customStyle="1" w:styleId="tl8wme">
    <w:name w:val="tl8wme"/>
    <w:basedOn w:val="Domylnaczcionkaakapitu"/>
    <w:rsid w:val="000B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Z&amp;P</dc:creator>
  <cp:keywords/>
  <dc:description/>
  <cp:lastModifiedBy>Z&amp;P</cp:lastModifiedBy>
  <cp:revision>7</cp:revision>
  <dcterms:created xsi:type="dcterms:W3CDTF">2022-07-20T09:20:00Z</dcterms:created>
  <dcterms:modified xsi:type="dcterms:W3CDTF">2023-05-22T09:30:00Z</dcterms:modified>
</cp:coreProperties>
</file>